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631A47" w:rsidRPr="00631A47" w14:paraId="663BF461" w14:textId="77777777" w:rsidTr="008B4BAD">
        <w:tc>
          <w:tcPr>
            <w:tcW w:w="4644" w:type="dxa"/>
            <w:shd w:val="clear" w:color="auto" w:fill="auto"/>
            <w:noWrap/>
          </w:tcPr>
          <w:p w14:paraId="663BF45D" w14:textId="77777777" w:rsidR="00631A47" w:rsidRPr="00631A47" w:rsidRDefault="00631A47" w:rsidP="00631A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31A47">
              <w:rPr>
                <w:rFonts w:ascii="Arial" w:hAnsi="Arial" w:cs="Arial"/>
                <w:b/>
                <w:bCs/>
              </w:rPr>
              <w:t>Vergabenummer</w:t>
            </w:r>
          </w:p>
          <w:p w14:paraId="663BF45E" w14:textId="77777777" w:rsidR="00631A47" w:rsidRPr="00631A47" w:rsidRDefault="00D65B1B" w:rsidP="00631A47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D65B1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65B1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65B1B">
              <w:rPr>
                <w:rFonts w:ascii="Arial" w:hAnsi="Arial" w:cs="Arial"/>
                <w:b/>
                <w:bCs/>
              </w:rPr>
            </w:r>
            <w:r w:rsidRPr="00D65B1B">
              <w:rPr>
                <w:rFonts w:ascii="Arial" w:hAnsi="Arial" w:cs="Arial"/>
                <w:b/>
                <w:bCs/>
              </w:rPr>
              <w:fldChar w:fldCharType="separate"/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4820" w:type="dxa"/>
            <w:shd w:val="clear" w:color="auto" w:fill="auto"/>
          </w:tcPr>
          <w:p w14:paraId="663BF45F" w14:textId="77777777" w:rsidR="00631A47" w:rsidRDefault="00631A47" w:rsidP="00631A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631A47">
              <w:rPr>
                <w:rFonts w:ascii="Arial" w:hAnsi="Arial" w:cs="Arial"/>
                <w:b/>
                <w:bCs/>
              </w:rPr>
              <w:t>Maßnahmenummer</w:t>
            </w:r>
            <w:proofErr w:type="spellEnd"/>
          </w:p>
          <w:p w14:paraId="663BF460" w14:textId="77777777" w:rsidR="00D65B1B" w:rsidRPr="00631A47" w:rsidRDefault="00D65B1B" w:rsidP="00631A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1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B1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65B1B">
              <w:rPr>
                <w:rFonts w:ascii="Arial" w:hAnsi="Arial" w:cs="Arial"/>
                <w:b/>
                <w:bCs/>
              </w:rPr>
            </w:r>
            <w:r w:rsidRPr="00D65B1B">
              <w:rPr>
                <w:rFonts w:ascii="Arial" w:hAnsi="Arial" w:cs="Arial"/>
                <w:b/>
                <w:bCs/>
              </w:rPr>
              <w:fldChar w:fldCharType="separate"/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631A47" w:rsidRPr="00631A47" w14:paraId="663BF467" w14:textId="77777777" w:rsidTr="008B4BAD">
        <w:tc>
          <w:tcPr>
            <w:tcW w:w="9464" w:type="dxa"/>
            <w:gridSpan w:val="2"/>
            <w:shd w:val="clear" w:color="auto" w:fill="auto"/>
          </w:tcPr>
          <w:p w14:paraId="663BF462" w14:textId="77777777" w:rsidR="00631A47" w:rsidRDefault="00631A47" w:rsidP="00631A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31A47">
              <w:rPr>
                <w:rFonts w:ascii="Arial" w:hAnsi="Arial" w:cs="Arial"/>
                <w:b/>
                <w:bCs/>
              </w:rPr>
              <w:t>Maßnahme</w:t>
            </w:r>
          </w:p>
          <w:p w14:paraId="663BF463" w14:textId="77777777" w:rsidR="006131E5" w:rsidRPr="00631A47" w:rsidRDefault="00D65B1B" w:rsidP="00631A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1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B1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65B1B">
              <w:rPr>
                <w:rFonts w:ascii="Arial" w:hAnsi="Arial" w:cs="Arial"/>
                <w:b/>
                <w:bCs/>
              </w:rPr>
            </w:r>
            <w:r w:rsidRPr="00D65B1B">
              <w:rPr>
                <w:rFonts w:ascii="Arial" w:hAnsi="Arial" w:cs="Arial"/>
                <w:b/>
                <w:bCs/>
              </w:rPr>
              <w:fldChar w:fldCharType="separate"/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63BF464" w14:textId="77777777" w:rsidR="00631A47" w:rsidRPr="00631A47" w:rsidRDefault="00631A47" w:rsidP="00631A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63BF465" w14:textId="77777777" w:rsidR="00631A47" w:rsidRPr="00631A47" w:rsidRDefault="00631A47" w:rsidP="00631A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63BF466" w14:textId="77777777" w:rsidR="00631A47" w:rsidRPr="00631A47" w:rsidRDefault="00631A47" w:rsidP="00631A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31A47" w:rsidRPr="00631A47" w14:paraId="663BF46A" w14:textId="77777777" w:rsidTr="008B4BAD">
        <w:tc>
          <w:tcPr>
            <w:tcW w:w="9464" w:type="dxa"/>
            <w:gridSpan w:val="2"/>
            <w:shd w:val="clear" w:color="auto" w:fill="auto"/>
          </w:tcPr>
          <w:p w14:paraId="663BF468" w14:textId="77777777" w:rsidR="00631A47" w:rsidRPr="00631A47" w:rsidRDefault="00631A47" w:rsidP="00631A47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631A47">
              <w:rPr>
                <w:rFonts w:ascii="Arial" w:hAnsi="Arial" w:cs="Arial"/>
                <w:b/>
                <w:bCs/>
              </w:rPr>
              <w:t>Leistung/CPV</w:t>
            </w:r>
          </w:p>
          <w:p w14:paraId="663BF469" w14:textId="77777777" w:rsidR="00631A47" w:rsidRPr="00631A47" w:rsidRDefault="00D65B1B" w:rsidP="00631A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1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B1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65B1B">
              <w:rPr>
                <w:rFonts w:ascii="Arial" w:hAnsi="Arial" w:cs="Arial"/>
                <w:b/>
                <w:bCs/>
              </w:rPr>
            </w:r>
            <w:r w:rsidRPr="00D65B1B">
              <w:rPr>
                <w:rFonts w:ascii="Arial" w:hAnsi="Arial" w:cs="Arial"/>
                <w:b/>
                <w:bCs/>
              </w:rPr>
              <w:fldChar w:fldCharType="separate"/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t> </w:t>
            </w:r>
            <w:r w:rsidRPr="00D65B1B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663BF46B" w14:textId="77777777" w:rsidR="000938A2" w:rsidRPr="000938A2" w:rsidRDefault="000938A2" w:rsidP="00F4363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BF51D" wp14:editId="663BF51E">
                <wp:simplePos x="0" y="0"/>
                <wp:positionH relativeFrom="page">
                  <wp:posOffset>-635</wp:posOffset>
                </wp:positionH>
                <wp:positionV relativeFrom="page">
                  <wp:posOffset>3652520</wp:posOffset>
                </wp:positionV>
                <wp:extent cx="359410" cy="0"/>
                <wp:effectExtent l="0" t="0" r="21590" b="19050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27FEB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05pt;margin-top:287.6pt;width:2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" strokecolor="black [3213]" strokeweight=".3pt">
                <w10:wrap anchorx="page" anchory="page"/>
              </v:shape>
            </w:pict>
          </mc:Fallback>
        </mc:AlternateContent>
      </w:r>
    </w:p>
    <w:p w14:paraId="663BF46C" w14:textId="77777777" w:rsidR="000938A2" w:rsidRPr="00096966" w:rsidRDefault="000938A2" w:rsidP="00F4363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63BF51F" wp14:editId="663BF520">
                <wp:simplePos x="0" y="0"/>
                <wp:positionH relativeFrom="page">
                  <wp:posOffset>-635</wp:posOffset>
                </wp:positionH>
                <wp:positionV relativeFrom="page">
                  <wp:posOffset>5375275</wp:posOffset>
                </wp:positionV>
                <wp:extent cx="359410" cy="0"/>
                <wp:effectExtent l="0" t="0" r="21590" b="19050"/>
                <wp:wrapNone/>
                <wp:docPr id="2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3D0ABC" id="Gerade Verbindung mit Pfeil 2" o:spid="_x0000_s1026" type="#_x0000_t32" style="position:absolute;margin-left:-.05pt;margin-top:423.25pt;width:28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" strokeweight=".3pt">
                <w10:wrap anchorx="page" anchory="page"/>
                <w10:anchorlock/>
              </v:shape>
            </w:pict>
          </mc:Fallback>
        </mc:AlternateContent>
      </w:r>
    </w:p>
    <w:p w14:paraId="663BF46D" w14:textId="77777777" w:rsidR="00561274" w:rsidRPr="00843709" w:rsidRDefault="00561274" w:rsidP="00F43633">
      <w:pPr>
        <w:pStyle w:val="berschriftKap"/>
        <w:spacing w:before="0" w:after="0"/>
        <w:jc w:val="left"/>
        <w:rPr>
          <w:b w:val="0"/>
          <w:sz w:val="24"/>
          <w:szCs w:val="24"/>
        </w:rPr>
      </w:pPr>
    </w:p>
    <w:p w14:paraId="663BF46E" w14:textId="77777777" w:rsidR="00C4119E" w:rsidRDefault="003F364A" w:rsidP="00BA6B0C">
      <w:pPr>
        <w:pStyle w:val="berschriftKap"/>
        <w:spacing w:before="0" w:after="0"/>
        <w:jc w:val="center"/>
        <w:rPr>
          <w:sz w:val="28"/>
          <w:szCs w:val="28"/>
        </w:rPr>
      </w:pPr>
      <w:r w:rsidRPr="004D5FB1">
        <w:rPr>
          <w:sz w:val="28"/>
          <w:szCs w:val="28"/>
        </w:rPr>
        <w:t>Zusätzliche</w:t>
      </w:r>
      <w:r w:rsidR="00622D75" w:rsidRPr="004D5FB1">
        <w:rPr>
          <w:sz w:val="28"/>
          <w:szCs w:val="28"/>
        </w:rPr>
        <w:t xml:space="preserve"> Vertragsbedingungen (</w:t>
      </w:r>
      <w:r w:rsidRPr="004D5FB1">
        <w:rPr>
          <w:sz w:val="28"/>
          <w:szCs w:val="28"/>
        </w:rPr>
        <w:t>Z</w:t>
      </w:r>
      <w:r w:rsidR="00622D75" w:rsidRPr="004D5FB1">
        <w:rPr>
          <w:sz w:val="28"/>
          <w:szCs w:val="28"/>
        </w:rPr>
        <w:t>VB)</w:t>
      </w:r>
    </w:p>
    <w:p w14:paraId="663BF46F" w14:textId="77777777" w:rsidR="00622D75" w:rsidRPr="00843709" w:rsidRDefault="00622D75" w:rsidP="00F43633">
      <w:pPr>
        <w:pStyle w:val="berschriftKap"/>
        <w:spacing w:before="0" w:after="0"/>
        <w:jc w:val="left"/>
        <w:rPr>
          <w:b w:val="0"/>
          <w:sz w:val="22"/>
        </w:rPr>
      </w:pPr>
    </w:p>
    <w:p w14:paraId="663BF470" w14:textId="77777777" w:rsidR="003F364A" w:rsidRPr="003F364A" w:rsidRDefault="00843709" w:rsidP="00F43633">
      <w:pPr>
        <w:tabs>
          <w:tab w:val="num" w:pos="397"/>
        </w:tabs>
        <w:overflowPunct w:val="0"/>
        <w:autoSpaceDE w:val="0"/>
        <w:autoSpaceDN w:val="0"/>
        <w:adjustRightInd w:val="0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1.</w:t>
      </w:r>
      <w:r>
        <w:rPr>
          <w:rFonts w:ascii="Arial" w:eastAsia="Times New Roman" w:hAnsi="Arial" w:cs="Arial"/>
          <w:b/>
          <w:lang w:eastAsia="de-DE"/>
        </w:rPr>
        <w:tab/>
      </w:r>
      <w:r w:rsidR="003F364A" w:rsidRPr="003F364A">
        <w:rPr>
          <w:rFonts w:ascii="Arial" w:eastAsia="Times New Roman" w:hAnsi="Arial" w:cs="Arial"/>
          <w:b/>
          <w:lang w:eastAsia="de-DE"/>
        </w:rPr>
        <w:t xml:space="preserve">Allgemeines </w:t>
      </w:r>
    </w:p>
    <w:p w14:paraId="663BF471" w14:textId="77777777" w:rsidR="003F364A" w:rsidRDefault="003F364A" w:rsidP="00BA6B0C">
      <w:pPr>
        <w:pStyle w:val="Listenabsatz"/>
        <w:numPr>
          <w:ilvl w:val="0"/>
          <w:numId w:val="3"/>
        </w:numPr>
        <w:tabs>
          <w:tab w:val="left" w:pos="397"/>
          <w:tab w:val="left" w:pos="7239"/>
        </w:tabs>
        <w:spacing w:after="0"/>
        <w:ind w:left="426" w:hanging="426"/>
        <w:jc w:val="left"/>
        <w:rPr>
          <w:rFonts w:cs="Arial"/>
        </w:rPr>
      </w:pPr>
      <w:r w:rsidRPr="003E4D77">
        <w:rPr>
          <w:rFonts w:cs="Arial"/>
        </w:rPr>
        <w:t>Für Lieferungen und Leistungen gelten die nachfolgenden Vertragsbedingungen sowie die „Allgemeinen Bedingungen für die Ausführung von Leistungen“ (VOL/B)</w:t>
      </w:r>
      <w:r w:rsidR="006F5859">
        <w:rPr>
          <w:rFonts w:cs="Arial"/>
        </w:rPr>
        <w:t>.</w:t>
      </w:r>
    </w:p>
    <w:p w14:paraId="663BF472" w14:textId="77777777" w:rsidR="00BA6B0C" w:rsidRPr="00BA6B0C" w:rsidRDefault="00BA6B0C" w:rsidP="00BA6B0C">
      <w:pPr>
        <w:tabs>
          <w:tab w:val="left" w:pos="397"/>
          <w:tab w:val="left" w:pos="7239"/>
        </w:tabs>
        <w:spacing w:after="0" w:line="240" w:lineRule="auto"/>
        <w:rPr>
          <w:rFonts w:cs="Arial"/>
        </w:rPr>
      </w:pPr>
    </w:p>
    <w:p w14:paraId="663BF473" w14:textId="77777777" w:rsidR="003F364A" w:rsidRDefault="003F364A" w:rsidP="00F43633">
      <w:pPr>
        <w:pStyle w:val="Listenabsatz"/>
        <w:numPr>
          <w:ilvl w:val="0"/>
          <w:numId w:val="3"/>
        </w:numPr>
        <w:tabs>
          <w:tab w:val="left" w:pos="397"/>
          <w:tab w:val="left" w:pos="7239"/>
        </w:tabs>
        <w:spacing w:after="0"/>
        <w:ind w:left="425" w:hanging="425"/>
        <w:jc w:val="left"/>
        <w:rPr>
          <w:rFonts w:cs="Arial"/>
        </w:rPr>
      </w:pPr>
      <w:r>
        <w:rPr>
          <w:rFonts w:cs="Arial"/>
        </w:rPr>
        <w:t xml:space="preserve">Liefer-, Zahlungs- und Geschäftsbedingungen des Auftragnehmers oder der Auftragnehmerin werden nur dann Vertragsbestandteil, wenn sie ausdrücklich vereinbart wurden. </w:t>
      </w:r>
    </w:p>
    <w:p w14:paraId="663BF474" w14:textId="77777777" w:rsidR="00561274" w:rsidRDefault="00561274" w:rsidP="00F43633">
      <w:pPr>
        <w:pStyle w:val="Listenabsatz"/>
        <w:tabs>
          <w:tab w:val="left" w:pos="0"/>
          <w:tab w:val="left" w:pos="7239"/>
        </w:tabs>
        <w:spacing w:after="0"/>
        <w:ind w:left="0"/>
        <w:jc w:val="left"/>
        <w:rPr>
          <w:rFonts w:cs="Arial"/>
        </w:rPr>
      </w:pPr>
    </w:p>
    <w:p w14:paraId="663BF475" w14:textId="77777777" w:rsidR="003F364A" w:rsidRDefault="003F364A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2</w:t>
      </w:r>
      <w:r w:rsidR="00C4119E">
        <w:rPr>
          <w:rFonts w:ascii="Arial" w:eastAsia="Times New Roman" w:hAnsi="Arial" w:cs="Arial"/>
          <w:b/>
          <w:lang w:eastAsia="de-DE"/>
        </w:rPr>
        <w:t>.</w:t>
      </w:r>
      <w:r w:rsidR="00442A27">
        <w:rPr>
          <w:rFonts w:ascii="Arial" w:eastAsia="Times New Roman" w:hAnsi="Arial" w:cs="Arial"/>
          <w:b/>
          <w:lang w:eastAsia="de-DE"/>
        </w:rPr>
        <w:tab/>
      </w:r>
      <w:r w:rsidRPr="003F364A">
        <w:rPr>
          <w:rFonts w:ascii="Arial" w:eastAsia="Times New Roman" w:hAnsi="Arial" w:cs="Arial"/>
          <w:b/>
          <w:lang w:eastAsia="de-DE"/>
        </w:rPr>
        <w:t>Preise</w:t>
      </w:r>
    </w:p>
    <w:p w14:paraId="663BF476" w14:textId="344AFEE1" w:rsidR="00287BDC" w:rsidRPr="00287BDC" w:rsidRDefault="003F364A" w:rsidP="00287BDC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  <w:t xml:space="preserve">Die vereinbarten Preise sind </w:t>
      </w:r>
      <w:r w:rsidR="00287BDC">
        <w:rPr>
          <w:rFonts w:ascii="Arial" w:eastAsia="Times New Roman" w:hAnsi="Arial" w:cs="Arial"/>
          <w:lang w:eastAsia="de-DE"/>
        </w:rPr>
        <w:t xml:space="preserve">Marktpreise </w:t>
      </w:r>
      <w:r>
        <w:rPr>
          <w:rFonts w:ascii="Arial" w:eastAsia="Times New Roman" w:hAnsi="Arial" w:cs="Arial"/>
          <w:lang w:eastAsia="de-DE"/>
        </w:rPr>
        <w:t>im Sinne der Verordnung PR 30/53 über die Preise bei öffentlichen Aufträgen vom 23. Dezember 1953 (</w:t>
      </w:r>
      <w:proofErr w:type="spellStart"/>
      <w:r>
        <w:rPr>
          <w:rFonts w:ascii="Arial" w:eastAsia="Times New Roman" w:hAnsi="Arial" w:cs="Arial"/>
          <w:lang w:eastAsia="de-DE"/>
        </w:rPr>
        <w:t>GVBl</w:t>
      </w:r>
      <w:proofErr w:type="spellEnd"/>
      <w:r>
        <w:rPr>
          <w:rFonts w:ascii="Arial" w:eastAsia="Times New Roman" w:hAnsi="Arial" w:cs="Arial"/>
          <w:lang w:eastAsia="de-DE"/>
        </w:rPr>
        <w:t>. S. 1511) in der jeweils geltenden Fassung.</w:t>
      </w:r>
      <w:r w:rsidR="00287BDC">
        <w:rPr>
          <w:rFonts w:ascii="Arial" w:eastAsia="Times New Roman" w:hAnsi="Arial" w:cs="Arial"/>
          <w:lang w:eastAsia="de-DE"/>
        </w:rPr>
        <w:t xml:space="preserve"> </w:t>
      </w:r>
      <w:r w:rsidR="00287BDC" w:rsidRPr="00287BDC">
        <w:rPr>
          <w:rFonts w:ascii="Arial" w:eastAsia="Times New Roman" w:hAnsi="Arial" w:cs="Arial"/>
          <w:lang w:eastAsia="de-DE"/>
        </w:rPr>
        <w:t xml:space="preserve">Sie unterliegen in ihrer Bildung der </w:t>
      </w:r>
      <w:proofErr w:type="spellStart"/>
      <w:r w:rsidR="00287BDC" w:rsidRPr="00287BDC">
        <w:rPr>
          <w:rFonts w:ascii="Arial" w:eastAsia="Times New Roman" w:hAnsi="Arial" w:cs="Arial"/>
          <w:lang w:eastAsia="de-DE"/>
        </w:rPr>
        <w:t>PreisVO</w:t>
      </w:r>
      <w:proofErr w:type="spellEnd"/>
      <w:r w:rsidR="00287BDC" w:rsidRPr="00287BDC">
        <w:rPr>
          <w:rFonts w:ascii="Arial" w:eastAsia="Times New Roman" w:hAnsi="Arial" w:cs="Arial"/>
          <w:lang w:eastAsia="de-DE"/>
        </w:rPr>
        <w:t xml:space="preserve"> und der Preisprüfung durch die für die Preisbildung- und Preisüberwachung zuständigen Behörden auf Grundlage der </w:t>
      </w:r>
      <w:proofErr w:type="spellStart"/>
      <w:r w:rsidR="00287BDC" w:rsidRPr="00287BDC">
        <w:rPr>
          <w:rFonts w:ascii="Arial" w:eastAsia="Times New Roman" w:hAnsi="Arial" w:cs="Arial"/>
          <w:lang w:eastAsia="de-DE"/>
        </w:rPr>
        <w:t>PreisVO</w:t>
      </w:r>
      <w:proofErr w:type="spellEnd"/>
      <w:r w:rsidR="00287BDC" w:rsidRPr="00287BDC">
        <w:rPr>
          <w:rFonts w:ascii="Arial" w:eastAsia="Times New Roman" w:hAnsi="Arial" w:cs="Arial"/>
          <w:lang w:eastAsia="de-DE"/>
        </w:rPr>
        <w:t>.</w:t>
      </w:r>
    </w:p>
    <w:p w14:paraId="663BF477" w14:textId="77777777" w:rsidR="003F364A" w:rsidRDefault="003F364A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lang w:eastAsia="de-DE"/>
        </w:rPr>
      </w:pPr>
    </w:p>
    <w:p w14:paraId="663BF478" w14:textId="77777777" w:rsidR="003E4D77" w:rsidRDefault="003E4D77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3</w:t>
      </w:r>
      <w:r w:rsidR="00C4119E">
        <w:rPr>
          <w:rFonts w:ascii="Arial" w:eastAsia="Times New Roman" w:hAnsi="Arial" w:cs="Arial"/>
          <w:b/>
          <w:lang w:eastAsia="de-DE"/>
        </w:rPr>
        <w:t>.</w:t>
      </w:r>
      <w:r w:rsidR="00442A27"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b/>
          <w:lang w:eastAsia="de-DE"/>
        </w:rPr>
        <w:t>Lieferung</w:t>
      </w:r>
    </w:p>
    <w:p w14:paraId="663BF479" w14:textId="77777777" w:rsidR="003E4D77" w:rsidRDefault="00561274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 w:rsidR="003E4D77">
        <w:rPr>
          <w:rFonts w:ascii="Arial" w:eastAsia="Times New Roman" w:hAnsi="Arial" w:cs="Arial"/>
          <w:lang w:eastAsia="de-DE"/>
        </w:rPr>
        <w:t>Der Auftragnehmer liefert zu dem vereinbarten Zeitpunkt kostenfrei an die vom Auftraggeber bezeichnete Annahmestelle.</w:t>
      </w:r>
    </w:p>
    <w:p w14:paraId="663BF47A" w14:textId="77777777" w:rsidR="00561274" w:rsidRPr="003E4D77" w:rsidRDefault="00561274" w:rsidP="00F43633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47B" w14:textId="77777777" w:rsidR="003E4D77" w:rsidRDefault="003E4D77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4</w:t>
      </w:r>
      <w:r w:rsidR="00843709">
        <w:rPr>
          <w:rFonts w:ascii="Arial" w:eastAsia="Times New Roman" w:hAnsi="Arial" w:cs="Arial"/>
          <w:b/>
          <w:lang w:eastAsia="de-DE"/>
        </w:rPr>
        <w:t>.</w:t>
      </w:r>
      <w:r w:rsidR="00843709">
        <w:rPr>
          <w:rFonts w:ascii="Arial" w:eastAsia="Times New Roman" w:hAnsi="Arial" w:cs="Arial"/>
          <w:b/>
          <w:lang w:eastAsia="de-DE"/>
        </w:rPr>
        <w:tab/>
      </w:r>
      <w:r w:rsidR="00966CF4">
        <w:rPr>
          <w:rFonts w:ascii="Arial" w:eastAsia="Times New Roman" w:hAnsi="Arial" w:cs="Arial"/>
          <w:b/>
          <w:lang w:eastAsia="de-DE"/>
        </w:rPr>
        <w:t>(frei)</w:t>
      </w:r>
    </w:p>
    <w:p w14:paraId="663BF47D" w14:textId="77777777" w:rsidR="00561274" w:rsidRPr="00442A27" w:rsidRDefault="00561274" w:rsidP="00F43633">
      <w:pPr>
        <w:tabs>
          <w:tab w:val="num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97"/>
        <w:textAlignment w:val="baseline"/>
        <w:rPr>
          <w:rFonts w:ascii="Arial" w:eastAsia="Times New Roman" w:hAnsi="Arial" w:cs="Arial"/>
          <w:lang w:eastAsia="de-DE"/>
        </w:rPr>
      </w:pPr>
    </w:p>
    <w:p w14:paraId="663BF47E" w14:textId="77777777" w:rsidR="003E4D77" w:rsidRPr="003F364A" w:rsidRDefault="003E4D77" w:rsidP="00F43633">
      <w:pPr>
        <w:tabs>
          <w:tab w:val="num" w:pos="397"/>
        </w:tabs>
        <w:overflowPunct w:val="0"/>
        <w:autoSpaceDE w:val="0"/>
        <w:autoSpaceDN w:val="0"/>
        <w:adjustRightInd w:val="0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5</w:t>
      </w:r>
      <w:r w:rsidR="00843709">
        <w:rPr>
          <w:rFonts w:ascii="Arial" w:eastAsia="Times New Roman" w:hAnsi="Arial" w:cs="Arial"/>
          <w:b/>
          <w:lang w:eastAsia="de-DE"/>
        </w:rPr>
        <w:t>.</w:t>
      </w:r>
      <w:r w:rsidR="00843709"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b/>
          <w:lang w:eastAsia="de-DE"/>
        </w:rPr>
        <w:t>Skonto</w:t>
      </w:r>
    </w:p>
    <w:p w14:paraId="663BF47F" w14:textId="77777777" w:rsidR="003E4D77" w:rsidRDefault="003E4D77" w:rsidP="00F43633">
      <w:pPr>
        <w:pStyle w:val="Listenabsatz"/>
        <w:numPr>
          <w:ilvl w:val="0"/>
          <w:numId w:val="4"/>
        </w:numPr>
        <w:tabs>
          <w:tab w:val="left" w:pos="397"/>
          <w:tab w:val="left" w:pos="7239"/>
        </w:tabs>
        <w:spacing w:after="0"/>
        <w:ind w:left="426" w:hanging="426"/>
        <w:jc w:val="left"/>
        <w:rPr>
          <w:rFonts w:cs="Arial"/>
        </w:rPr>
      </w:pPr>
      <w:r>
        <w:rPr>
          <w:rFonts w:cs="Arial"/>
        </w:rPr>
        <w:t>Bei Zahlung innerhalb von 14 Tagen nach Eingang einer prüfbaren Rechnung wird ein Skonto von 2 v.H. des Rechnungsbetrages abgezogen. S</w:t>
      </w:r>
      <w:r w:rsidR="00FC6538">
        <w:rPr>
          <w:rFonts w:cs="Arial"/>
        </w:rPr>
        <w:t>atz</w:t>
      </w:r>
      <w:r>
        <w:rPr>
          <w:rFonts w:cs="Arial"/>
        </w:rPr>
        <w:t xml:space="preserve"> 1 gilt nicht bei Leistungen, bei denen aufgrund gesetzlicher Bestimmungen die Gewährung von Skonto ausgeschlossen ist, insbesondere bei preisgebundenen Verlagserzeugnissen.</w:t>
      </w:r>
      <w:r w:rsidR="005235D2">
        <w:rPr>
          <w:rFonts w:cs="Arial"/>
        </w:rPr>
        <w:t xml:space="preserve"> </w:t>
      </w:r>
      <w:r w:rsidR="00F43633">
        <w:rPr>
          <w:rFonts w:cs="Arial"/>
        </w:rPr>
        <w:br/>
      </w:r>
    </w:p>
    <w:p w14:paraId="663BF480" w14:textId="77777777" w:rsidR="00F43633" w:rsidRDefault="003E4D77" w:rsidP="00F43633">
      <w:pPr>
        <w:pStyle w:val="Listenabsatz"/>
        <w:numPr>
          <w:ilvl w:val="0"/>
          <w:numId w:val="4"/>
        </w:numPr>
        <w:tabs>
          <w:tab w:val="left" w:pos="397"/>
          <w:tab w:val="left" w:pos="7239"/>
        </w:tabs>
        <w:spacing w:after="0"/>
        <w:ind w:left="426" w:hanging="426"/>
        <w:jc w:val="left"/>
        <w:rPr>
          <w:rFonts w:cs="Arial"/>
        </w:rPr>
      </w:pPr>
      <w:r>
        <w:rPr>
          <w:rFonts w:cs="Arial"/>
        </w:rPr>
        <w:t>Skonto wird von allen Zahlungen (einschließlich Zahlungen nach Zahlungsplan, Voraus-, Abschlags-, Schluss-und Teilschlusszahlungen) abgezogen.</w:t>
      </w:r>
      <w:r w:rsidR="00F43633">
        <w:rPr>
          <w:rFonts w:cs="Arial"/>
        </w:rPr>
        <w:br/>
      </w:r>
    </w:p>
    <w:p w14:paraId="663BF481" w14:textId="0D4B263B" w:rsidR="00DF1A14" w:rsidRDefault="00DF1A14" w:rsidP="00F43633">
      <w:pPr>
        <w:pStyle w:val="Listenabsatz"/>
        <w:numPr>
          <w:ilvl w:val="0"/>
          <w:numId w:val="4"/>
        </w:numPr>
        <w:tabs>
          <w:tab w:val="left" w:pos="397"/>
          <w:tab w:val="left" w:pos="426"/>
        </w:tabs>
        <w:spacing w:after="0"/>
        <w:ind w:left="426" w:hanging="426"/>
        <w:jc w:val="left"/>
        <w:rPr>
          <w:rFonts w:cs="Arial"/>
        </w:rPr>
      </w:pPr>
      <w:r>
        <w:rPr>
          <w:rFonts w:cs="Arial"/>
        </w:rPr>
        <w:t>Absätze 1 und 2 gelten nicht, wenn gemäß Nr. 17 Abweichendes vereinbart wird.</w:t>
      </w:r>
    </w:p>
    <w:p w14:paraId="663BF482" w14:textId="77777777" w:rsidR="00561274" w:rsidRDefault="00561274" w:rsidP="00F43633">
      <w:pPr>
        <w:pStyle w:val="Listenabsatz"/>
        <w:tabs>
          <w:tab w:val="left" w:pos="0"/>
          <w:tab w:val="left" w:pos="7239"/>
        </w:tabs>
        <w:spacing w:after="0"/>
        <w:ind w:left="0"/>
        <w:jc w:val="left"/>
        <w:rPr>
          <w:rFonts w:cs="Arial"/>
        </w:rPr>
      </w:pPr>
    </w:p>
    <w:p w14:paraId="663BF483" w14:textId="77777777" w:rsidR="003E4D77" w:rsidRDefault="003E4D77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6</w:t>
      </w:r>
      <w:r w:rsidR="00843709">
        <w:rPr>
          <w:rFonts w:ascii="Arial" w:eastAsia="Times New Roman" w:hAnsi="Arial" w:cs="Arial"/>
          <w:b/>
          <w:lang w:eastAsia="de-DE"/>
        </w:rPr>
        <w:t>.</w:t>
      </w:r>
      <w:r w:rsidR="00843709"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b/>
          <w:lang w:eastAsia="de-DE"/>
        </w:rPr>
        <w:t>Schriftform</w:t>
      </w:r>
    </w:p>
    <w:p w14:paraId="216676E4" w14:textId="3FB5B894" w:rsidR="00DA4F1B" w:rsidRDefault="003E4D77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 w:rsidR="00416CAB">
        <w:rPr>
          <w:rFonts w:ascii="Arial" w:eastAsia="Times New Roman" w:hAnsi="Arial" w:cs="Arial"/>
          <w:lang w:eastAsia="de-DE"/>
        </w:rPr>
        <w:t xml:space="preserve">Jede Änderung, Ergänzung oder Abweichung des Vertrages bedarf </w:t>
      </w:r>
      <w:r w:rsidR="00AE493C">
        <w:rPr>
          <w:rFonts w:ascii="Arial" w:eastAsia="Times New Roman" w:hAnsi="Arial" w:cs="Arial"/>
          <w:lang w:eastAsia="de-DE"/>
        </w:rPr>
        <w:t>mindestens der Textform</w:t>
      </w:r>
      <w:r w:rsidR="00F43633">
        <w:rPr>
          <w:rFonts w:ascii="Arial" w:eastAsia="Times New Roman" w:hAnsi="Arial" w:cs="Arial"/>
          <w:lang w:eastAsia="de-DE"/>
        </w:rPr>
        <w:t xml:space="preserve"> </w:t>
      </w:r>
      <w:r w:rsidR="00AE493C">
        <w:rPr>
          <w:rFonts w:ascii="Arial" w:eastAsia="Times New Roman" w:hAnsi="Arial" w:cs="Arial"/>
          <w:lang w:eastAsia="de-DE"/>
        </w:rPr>
        <w:t>gemäß</w:t>
      </w:r>
      <w:r w:rsidR="000A79F9">
        <w:rPr>
          <w:rFonts w:ascii="Arial" w:eastAsia="Times New Roman" w:hAnsi="Arial" w:cs="Arial"/>
          <w:lang w:eastAsia="de-DE"/>
        </w:rPr>
        <w:t xml:space="preserve"> </w:t>
      </w:r>
      <w:r w:rsidR="00416CAB">
        <w:rPr>
          <w:rFonts w:ascii="Arial" w:eastAsia="Times New Roman" w:hAnsi="Arial" w:cs="Arial"/>
          <w:lang w:eastAsia="de-DE"/>
        </w:rPr>
        <w:t>§</w:t>
      </w:r>
      <w:r w:rsidR="00F43633">
        <w:rPr>
          <w:rFonts w:ascii="Arial" w:eastAsia="Times New Roman" w:hAnsi="Arial" w:cs="Arial"/>
          <w:lang w:eastAsia="de-DE"/>
        </w:rPr>
        <w:t> </w:t>
      </w:r>
      <w:r w:rsidR="00416CAB">
        <w:rPr>
          <w:rFonts w:ascii="Arial" w:eastAsia="Times New Roman" w:hAnsi="Arial" w:cs="Arial"/>
          <w:lang w:eastAsia="de-DE"/>
        </w:rPr>
        <w:t>126</w:t>
      </w:r>
      <w:r w:rsidR="00AE493C">
        <w:rPr>
          <w:rFonts w:ascii="Arial" w:eastAsia="Times New Roman" w:hAnsi="Arial" w:cs="Arial"/>
          <w:lang w:eastAsia="de-DE"/>
        </w:rPr>
        <w:t>b</w:t>
      </w:r>
      <w:r w:rsidR="00416CAB">
        <w:rPr>
          <w:rFonts w:ascii="Arial" w:eastAsia="Times New Roman" w:hAnsi="Arial" w:cs="Arial"/>
          <w:lang w:eastAsia="de-DE"/>
        </w:rPr>
        <w:t xml:space="preserve"> BGB.</w:t>
      </w:r>
    </w:p>
    <w:p w14:paraId="5950463F" w14:textId="77777777" w:rsidR="00DA4F1B" w:rsidRDefault="00DA4F1B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663BF484" w14:textId="72EBC0CC" w:rsidR="00416CAB" w:rsidRDefault="00416CAB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</w:p>
    <w:p w14:paraId="663BF487" w14:textId="77777777" w:rsidR="00FE2C7F" w:rsidRPr="005F1935" w:rsidRDefault="00FE2C7F" w:rsidP="007B55BB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5F1935">
        <w:rPr>
          <w:rFonts w:ascii="Arial" w:eastAsia="Times New Roman" w:hAnsi="Arial" w:cs="Arial"/>
          <w:b/>
          <w:sz w:val="28"/>
          <w:szCs w:val="28"/>
          <w:lang w:eastAsia="de-DE"/>
        </w:rPr>
        <w:t>Besondere Vertragsbedingungen (BVB)</w:t>
      </w:r>
    </w:p>
    <w:p w14:paraId="663BF488" w14:textId="77777777" w:rsidR="00FE2C7F" w:rsidRPr="00FE2C7F" w:rsidRDefault="00FE2C7F" w:rsidP="00FE2C7F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de-DE"/>
        </w:rPr>
      </w:pPr>
    </w:p>
    <w:p w14:paraId="663BF489" w14:textId="77777777" w:rsidR="00FE2C7F" w:rsidRPr="00FE2C7F" w:rsidRDefault="00FE2C7F" w:rsidP="00FE2C7F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de-DE"/>
        </w:rPr>
      </w:pPr>
    </w:p>
    <w:p w14:paraId="663BF48A" w14:textId="77777777" w:rsidR="00FE2C7F" w:rsidRPr="00FE2C7F" w:rsidRDefault="00FE2C7F" w:rsidP="00FE2C7F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de-DE"/>
        </w:rPr>
      </w:pPr>
      <w:r w:rsidRPr="00FE2C7F">
        <w:rPr>
          <w:rFonts w:ascii="Arial" w:eastAsia="Times New Roman" w:hAnsi="Arial" w:cs="Arial"/>
          <w:bCs/>
          <w:lang w:eastAsia="de-DE"/>
        </w:rPr>
        <w:t>Die nachstehenden besonderen Vertragsbedingungen sind Ergänzungen für die Erfordernisse des Einzelfalls. Sie beziehen sich nur auf die Lieferungen und Leistungen, die Gegenstand dieser Vergabe sind.</w:t>
      </w:r>
    </w:p>
    <w:p w14:paraId="663BF48B" w14:textId="77777777" w:rsidR="00FE2C7F" w:rsidRPr="00FE2C7F" w:rsidRDefault="00FE2C7F" w:rsidP="00FE2C7F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de-DE"/>
        </w:rPr>
      </w:pPr>
    </w:p>
    <w:p w14:paraId="663BF48C" w14:textId="77777777" w:rsidR="00FE2C7F" w:rsidRPr="00FE2C7F" w:rsidRDefault="00FE2C7F" w:rsidP="00FE2C7F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de-DE"/>
        </w:rPr>
      </w:pPr>
      <w:r w:rsidRPr="00FE2C7F">
        <w:rPr>
          <w:rFonts w:ascii="Arial" w:eastAsia="Times New Roman" w:hAnsi="Arial" w:cs="Arial"/>
          <w:bCs/>
          <w:lang w:eastAsia="de-DE"/>
        </w:rPr>
        <w:t xml:space="preserve">Veränderungen oder Markierungen dürfen vom Bieter nicht vorgenommen werden. </w:t>
      </w:r>
      <w:r w:rsidRPr="00FE2C7F">
        <w:rPr>
          <w:rFonts w:ascii="Arial" w:eastAsia="Times New Roman" w:hAnsi="Arial" w:cs="Arial"/>
          <w:b/>
          <w:bCs/>
          <w:lang w:eastAsia="de-DE"/>
        </w:rPr>
        <w:t>Auch das Ankreuzen der Kästchen erfolgt nur durch den Auftraggeber.</w:t>
      </w:r>
    </w:p>
    <w:p w14:paraId="663BF48D" w14:textId="77777777" w:rsidR="00FE2C7F" w:rsidRPr="00FE2C7F" w:rsidRDefault="00FE2C7F" w:rsidP="00FE2C7F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48E" w14:textId="77777777" w:rsidR="00C4119E" w:rsidRDefault="00C4119E" w:rsidP="00F43633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48F" w14:textId="77777777" w:rsidR="0055115A" w:rsidRDefault="0055115A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7</w:t>
      </w:r>
      <w:r w:rsidR="00843709">
        <w:rPr>
          <w:rFonts w:ascii="Arial" w:eastAsia="Times New Roman" w:hAnsi="Arial" w:cs="Arial"/>
          <w:b/>
          <w:lang w:eastAsia="de-DE"/>
        </w:rPr>
        <w:t>.</w:t>
      </w:r>
      <w:r w:rsidR="00843709"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b/>
          <w:lang w:eastAsia="de-DE"/>
        </w:rPr>
        <w:t>Preisgleitklausel</w:t>
      </w:r>
    </w:p>
    <w:p w14:paraId="663BF490" w14:textId="77777777" w:rsidR="0055115A" w:rsidRDefault="0055115A" w:rsidP="007B55BB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Abweichend von Nr. 2 </w:t>
      </w:r>
      <w:r w:rsidR="004772B9">
        <w:rPr>
          <w:rFonts w:ascii="Arial" w:eastAsia="Times New Roman" w:hAnsi="Arial" w:cs="Arial"/>
          <w:lang w:eastAsia="de-DE"/>
        </w:rPr>
        <w:t xml:space="preserve">ZVB </w:t>
      </w:r>
      <w:r>
        <w:rPr>
          <w:rFonts w:ascii="Arial" w:eastAsia="Times New Roman" w:hAnsi="Arial" w:cs="Arial"/>
          <w:lang w:eastAsia="de-DE"/>
        </w:rPr>
        <w:t>finden die nachstehend bezeichneten Preisgleitklauseln</w:t>
      </w:r>
      <w:r w:rsidR="00871927">
        <w:rPr>
          <w:rFonts w:ascii="Arial" w:eastAsia="Times New Roman" w:hAnsi="Arial" w:cs="Arial"/>
          <w:lang w:eastAsia="de-DE"/>
        </w:rPr>
        <w:t xml:space="preserve"> </w:t>
      </w:r>
      <w:r w:rsidR="00F43633">
        <w:rPr>
          <w:rFonts w:ascii="Arial" w:eastAsia="Times New Roman" w:hAnsi="Arial" w:cs="Arial"/>
          <w:lang w:eastAsia="de-DE"/>
        </w:rPr>
        <w:br/>
      </w:r>
      <w:r>
        <w:rPr>
          <w:rFonts w:ascii="Arial" w:eastAsia="Times New Roman" w:hAnsi="Arial" w:cs="Arial"/>
          <w:lang w:eastAsia="de-DE"/>
        </w:rPr>
        <w:t>Anwendung:</w:t>
      </w:r>
    </w:p>
    <w:p w14:paraId="663BF491" w14:textId="77777777" w:rsidR="00F43633" w:rsidRDefault="0055115A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C363A6"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92" w14:textId="77777777" w:rsidR="00F43633" w:rsidRDefault="00BA6B0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93" w14:textId="77777777" w:rsidR="00F43633" w:rsidRDefault="00BA6B0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94" w14:textId="77777777" w:rsidR="007C69FB" w:rsidRDefault="00BA6B0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95" w14:textId="77777777" w:rsidR="00F43633" w:rsidRDefault="00BA6B0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96" w14:textId="77777777" w:rsidR="00BA6B0C" w:rsidRDefault="00BA6B0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97" w14:textId="77777777" w:rsidR="00561274" w:rsidRDefault="00561274" w:rsidP="00F43633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498" w14:textId="77777777" w:rsidR="0055115A" w:rsidRDefault="0055115A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8</w:t>
      </w:r>
      <w:r w:rsidR="00843709">
        <w:rPr>
          <w:rFonts w:ascii="Arial" w:eastAsia="Times New Roman" w:hAnsi="Arial" w:cs="Arial"/>
          <w:b/>
          <w:lang w:eastAsia="de-DE"/>
        </w:rPr>
        <w:t>.</w:t>
      </w:r>
      <w:r w:rsidR="00843709">
        <w:rPr>
          <w:rFonts w:ascii="Arial" w:eastAsia="Times New Roman" w:hAnsi="Arial" w:cs="Arial"/>
          <w:b/>
          <w:lang w:eastAsia="de-DE"/>
        </w:rPr>
        <w:tab/>
      </w:r>
      <w:r w:rsidR="005C5ADB">
        <w:rPr>
          <w:rFonts w:ascii="Arial" w:eastAsia="Times New Roman" w:hAnsi="Arial" w:cs="Arial"/>
          <w:b/>
          <w:lang w:eastAsia="de-DE"/>
        </w:rPr>
        <w:t>Ausführungsfristen</w:t>
      </w:r>
    </w:p>
    <w:p w14:paraId="663BF499" w14:textId="77777777" w:rsidR="0055115A" w:rsidRDefault="0055115A" w:rsidP="007B55BB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283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 w:rsidR="005C5ADB">
        <w:rPr>
          <w:rFonts w:ascii="Arial" w:eastAsia="Times New Roman" w:hAnsi="Arial" w:cs="Arial"/>
          <w:lang w:eastAsia="de-DE"/>
        </w:rPr>
        <w:t>Für die Ausführung der Lieferungen/Leistungen gelten die nachsteh</w:t>
      </w:r>
      <w:r w:rsidR="00871927">
        <w:rPr>
          <w:rFonts w:ascii="Arial" w:eastAsia="Times New Roman" w:hAnsi="Arial" w:cs="Arial"/>
          <w:lang w:eastAsia="de-DE"/>
        </w:rPr>
        <w:t xml:space="preserve">enden Fristen und </w:t>
      </w:r>
      <w:r w:rsidR="005C5ADB">
        <w:rPr>
          <w:rFonts w:ascii="Arial" w:eastAsia="Times New Roman" w:hAnsi="Arial" w:cs="Arial"/>
          <w:lang w:eastAsia="de-DE"/>
        </w:rPr>
        <w:t>Einzelfristen</w:t>
      </w:r>
      <w:r>
        <w:rPr>
          <w:rFonts w:ascii="Arial" w:eastAsia="Times New Roman" w:hAnsi="Arial" w:cs="Arial"/>
          <w:lang w:eastAsia="de-DE"/>
        </w:rPr>
        <w:t>:</w:t>
      </w:r>
    </w:p>
    <w:p w14:paraId="663BF49A" w14:textId="77777777" w:rsidR="0055115A" w:rsidRDefault="00442A27" w:rsidP="00F43633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55115A"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9B" w14:textId="77777777" w:rsidR="0055115A" w:rsidRDefault="00EE3B6C" w:rsidP="00F43633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567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9C" w14:textId="77777777" w:rsidR="00BA6B0C" w:rsidRDefault="00BA6B0C" w:rsidP="00F43633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567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9D" w14:textId="77777777" w:rsidR="00BA6B0C" w:rsidRDefault="00BA6B0C" w:rsidP="00F43633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567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9E" w14:textId="77777777" w:rsidR="00EE3B6C" w:rsidRDefault="00442A27" w:rsidP="00F43633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9F" w14:textId="77777777" w:rsidR="00BA6B0C" w:rsidRDefault="00BA6B0C" w:rsidP="00F43633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D65B1B" w:rsidRPr="00D65B1B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B1B" w:rsidRPr="00D65B1B">
        <w:rPr>
          <w:rFonts w:ascii="Arial" w:eastAsia="Times New Roman" w:hAnsi="Arial" w:cs="Arial"/>
          <w:lang w:eastAsia="de-DE"/>
        </w:rPr>
        <w:instrText xml:space="preserve"> FORMTEXT </w:instrText>
      </w:r>
      <w:r w:rsidR="00D65B1B" w:rsidRPr="00D65B1B">
        <w:rPr>
          <w:rFonts w:ascii="Arial" w:eastAsia="Times New Roman" w:hAnsi="Arial" w:cs="Arial"/>
          <w:lang w:eastAsia="de-DE"/>
        </w:rPr>
      </w:r>
      <w:r w:rsidR="00D65B1B" w:rsidRPr="00D65B1B">
        <w:rPr>
          <w:rFonts w:ascii="Arial" w:eastAsia="Times New Roman" w:hAnsi="Arial" w:cs="Arial"/>
          <w:lang w:eastAsia="de-DE"/>
        </w:rPr>
        <w:fldChar w:fldCharType="separate"/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t> </w:t>
      </w:r>
      <w:r w:rsidR="00D65B1B" w:rsidRPr="00D65B1B">
        <w:rPr>
          <w:rFonts w:ascii="Arial" w:eastAsia="Times New Roman" w:hAnsi="Arial" w:cs="Arial"/>
          <w:lang w:eastAsia="de-DE"/>
        </w:rPr>
        <w:fldChar w:fldCharType="end"/>
      </w:r>
    </w:p>
    <w:p w14:paraId="663BF4A0" w14:textId="77777777" w:rsidR="00E060F5" w:rsidRDefault="00E060F5" w:rsidP="00F43633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4A1" w14:textId="77777777" w:rsidR="007E2085" w:rsidRDefault="00843709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9.</w:t>
      </w:r>
      <w:r>
        <w:rPr>
          <w:rFonts w:ascii="Arial" w:eastAsia="Times New Roman" w:hAnsi="Arial" w:cs="Arial"/>
          <w:b/>
          <w:lang w:eastAsia="de-DE"/>
        </w:rPr>
        <w:tab/>
      </w:r>
      <w:r w:rsidR="007E2085" w:rsidRPr="00D600BE">
        <w:rPr>
          <w:rFonts w:ascii="Arial" w:eastAsia="Times New Roman" w:hAnsi="Arial" w:cs="Arial"/>
          <w:b/>
          <w:lang w:eastAsia="de-DE"/>
        </w:rPr>
        <w:t>Unteraufträge</w:t>
      </w:r>
    </w:p>
    <w:p w14:paraId="663BF4A2" w14:textId="036A3003" w:rsidR="001447D8" w:rsidRDefault="00843709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1447D8">
        <w:rPr>
          <w:rFonts w:ascii="Arial" w:eastAsia="Times New Roman" w:hAnsi="Arial" w:cs="Arial"/>
          <w:lang w:eastAsia="de-DE"/>
        </w:rPr>
        <w:t>Ergänzend zu § 4 Nr. 4 VOL/B wird vereinbart:</w:t>
      </w:r>
      <w:bookmarkStart w:id="1" w:name="_GoBack"/>
      <w:bookmarkEnd w:id="1"/>
    </w:p>
    <w:p w14:paraId="663BF4A4" w14:textId="6B7EEDFF" w:rsidR="007E2085" w:rsidRDefault="007E2085" w:rsidP="00DA4F1B">
      <w:pPr>
        <w:tabs>
          <w:tab w:val="num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851" w:hanging="426"/>
        <w:textAlignment w:val="baseline"/>
        <w:rPr>
          <w:rFonts w:ascii="Arial" w:eastAsia="MS Gothic" w:hAnsi="Arial" w:cs="Arial"/>
          <w:lang w:eastAsia="de-DE"/>
        </w:rPr>
      </w:pPr>
      <w:r w:rsidRPr="007E2085">
        <w:rPr>
          <w:rFonts w:ascii="Arial" w:eastAsia="Times New Roman" w:hAnsi="Arial" w:cs="Arial"/>
          <w:lang w:eastAsia="de-DE"/>
        </w:rPr>
        <w:tab/>
      </w:r>
      <w:r w:rsidR="000A79F9">
        <w:rPr>
          <w:rFonts w:ascii="MS Gothic" w:eastAsia="MS Gothic" w:hAnsi="MS Gothic" w:cs="Arial" w:hint="eastAsia"/>
          <w:b/>
          <w:lang w:eastAsia="de-DE"/>
        </w:rPr>
        <w:t>☐</w:t>
      </w:r>
      <w:r w:rsidR="00EB2362">
        <w:rPr>
          <w:rFonts w:ascii="MS Gothic" w:eastAsia="MS Gothic" w:hAnsi="MS Gothic" w:cs="Arial"/>
          <w:b/>
          <w:lang w:eastAsia="de-DE"/>
        </w:rPr>
        <w:tab/>
      </w:r>
      <w:r>
        <w:rPr>
          <w:rFonts w:ascii="Arial" w:eastAsia="MS Gothic" w:hAnsi="Arial" w:cs="Arial"/>
          <w:lang w:eastAsia="de-DE"/>
        </w:rPr>
        <w:t>D</w:t>
      </w:r>
      <w:r w:rsidRPr="00D600BE">
        <w:rPr>
          <w:rFonts w:ascii="Arial" w:eastAsia="MS Gothic" w:hAnsi="Arial" w:cs="Arial"/>
          <w:lang w:eastAsia="de-DE"/>
        </w:rPr>
        <w:t xml:space="preserve">er Auftragnehmer </w:t>
      </w:r>
      <w:r>
        <w:rPr>
          <w:rFonts w:ascii="Arial" w:eastAsia="MS Gothic" w:hAnsi="Arial" w:cs="Arial"/>
          <w:lang w:eastAsia="de-DE"/>
        </w:rPr>
        <w:t xml:space="preserve">teilt </w:t>
      </w:r>
      <w:r w:rsidRPr="007E2085">
        <w:rPr>
          <w:rFonts w:ascii="Arial" w:eastAsia="MS Gothic" w:hAnsi="Arial" w:cs="Arial"/>
          <w:lang w:eastAsia="de-DE"/>
        </w:rPr>
        <w:t xml:space="preserve">dem Auftraggeber </w:t>
      </w:r>
      <w:r w:rsidR="00277FDF">
        <w:rPr>
          <w:rFonts w:ascii="Arial" w:eastAsia="MS Gothic" w:hAnsi="Arial" w:cs="Arial"/>
          <w:lang w:eastAsia="de-DE"/>
        </w:rPr>
        <w:t xml:space="preserve">spätestens bei Beginn der </w:t>
      </w:r>
      <w:r w:rsidRPr="00D600BE">
        <w:rPr>
          <w:rFonts w:ascii="Arial" w:eastAsia="MS Gothic" w:hAnsi="Arial" w:cs="Arial"/>
          <w:lang w:eastAsia="de-DE"/>
        </w:rPr>
        <w:t>Auftrags</w:t>
      </w:r>
      <w:r w:rsidR="00277FDF">
        <w:rPr>
          <w:rFonts w:ascii="Arial" w:eastAsia="MS Gothic" w:hAnsi="Arial" w:cs="Arial"/>
          <w:lang w:eastAsia="de-DE"/>
        </w:rPr>
        <w:t>-</w:t>
      </w:r>
      <w:r w:rsidRPr="00D600BE">
        <w:rPr>
          <w:rFonts w:ascii="Arial" w:eastAsia="MS Gothic" w:hAnsi="Arial" w:cs="Arial"/>
          <w:lang w:eastAsia="de-DE"/>
        </w:rPr>
        <w:t xml:space="preserve">ausführung die Namen, die Kontaktdaten und die gesetzlichen Vertreter seiner Unterauftragnehmer </w:t>
      </w:r>
      <w:r>
        <w:rPr>
          <w:rFonts w:ascii="Arial" w:eastAsia="MS Gothic" w:hAnsi="Arial" w:cs="Arial"/>
          <w:lang w:eastAsia="de-DE"/>
        </w:rPr>
        <w:t>mit.</w:t>
      </w:r>
    </w:p>
    <w:p w14:paraId="663BF4A5" w14:textId="77777777" w:rsidR="00D600BE" w:rsidRDefault="00D600BE" w:rsidP="00F43633">
      <w:pPr>
        <w:tabs>
          <w:tab w:val="num" w:pos="426"/>
          <w:tab w:val="left" w:pos="851"/>
        </w:tabs>
        <w:overflowPunct w:val="0"/>
        <w:autoSpaceDE w:val="0"/>
        <w:autoSpaceDN w:val="0"/>
        <w:adjustRightInd w:val="0"/>
        <w:spacing w:before="120" w:after="0" w:line="240" w:lineRule="auto"/>
        <w:ind w:left="851" w:hanging="426"/>
        <w:textAlignment w:val="baseline"/>
        <w:rPr>
          <w:rFonts w:ascii="Arial" w:eastAsia="MS Gothic" w:hAnsi="Arial" w:cs="Arial"/>
          <w:lang w:eastAsia="de-DE"/>
        </w:rPr>
      </w:pPr>
      <w:r w:rsidRPr="00D600BE">
        <w:rPr>
          <w:rFonts w:ascii="Arial" w:eastAsia="MS Gothic" w:hAnsi="Arial" w:cs="Arial"/>
          <w:lang w:eastAsia="de-DE"/>
        </w:rPr>
        <w:tab/>
      </w:r>
      <w:sdt>
        <w:sdtPr>
          <w:rPr>
            <w:rFonts w:ascii="Arial" w:eastAsia="MS Gothic" w:hAnsi="Arial" w:cs="Arial"/>
            <w:b/>
            <w:lang w:eastAsia="de-DE"/>
          </w:rPr>
          <w:id w:val="45746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865B88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065DD4">
        <w:rPr>
          <w:rFonts w:ascii="Arial" w:eastAsia="MS Gothic" w:hAnsi="Arial" w:cs="Arial"/>
          <w:lang w:eastAsia="de-DE"/>
        </w:rPr>
        <w:tab/>
      </w:r>
      <w:r w:rsidRPr="00D600BE">
        <w:rPr>
          <w:rFonts w:ascii="Arial" w:eastAsia="MS Gothic" w:hAnsi="Arial" w:cs="Arial"/>
          <w:lang w:eastAsia="de-DE"/>
        </w:rPr>
        <w:t>Der Auftragnehmer teilt dem Auftraggeber spätestens bei Beginn der Auftrags</w:t>
      </w:r>
      <w:r w:rsidR="00277FDF">
        <w:rPr>
          <w:rFonts w:ascii="Arial" w:eastAsia="MS Gothic" w:hAnsi="Arial" w:cs="Arial"/>
          <w:lang w:eastAsia="de-DE"/>
        </w:rPr>
        <w:t>-</w:t>
      </w:r>
      <w:r w:rsidRPr="00D600BE">
        <w:rPr>
          <w:rFonts w:ascii="Arial" w:eastAsia="MS Gothic" w:hAnsi="Arial" w:cs="Arial"/>
          <w:lang w:eastAsia="de-DE"/>
        </w:rPr>
        <w:t xml:space="preserve">ausführung die Namen, die Kontaktdaten und die gesetzlichen Vertreter </w:t>
      </w:r>
      <w:r w:rsidR="0054124B">
        <w:rPr>
          <w:rFonts w:ascii="Arial" w:eastAsia="MS Gothic" w:hAnsi="Arial" w:cs="Arial"/>
          <w:lang w:eastAsia="de-DE"/>
        </w:rPr>
        <w:t>d</w:t>
      </w:r>
      <w:r w:rsidRPr="00D600BE">
        <w:rPr>
          <w:rFonts w:ascii="Arial" w:eastAsia="MS Gothic" w:hAnsi="Arial" w:cs="Arial"/>
          <w:lang w:eastAsia="de-DE"/>
        </w:rPr>
        <w:t xml:space="preserve">er </w:t>
      </w:r>
      <w:r>
        <w:rPr>
          <w:rFonts w:ascii="Arial" w:eastAsia="MS Gothic" w:hAnsi="Arial" w:cs="Arial"/>
          <w:lang w:eastAsia="de-DE"/>
        </w:rPr>
        <w:t>Lieferanten</w:t>
      </w:r>
      <w:r w:rsidR="0054124B">
        <w:rPr>
          <w:rFonts w:ascii="Arial" w:eastAsia="MS Gothic" w:hAnsi="Arial" w:cs="Arial"/>
          <w:lang w:eastAsia="de-DE"/>
        </w:rPr>
        <w:t>,</w:t>
      </w:r>
      <w:r w:rsidRPr="00D600BE">
        <w:rPr>
          <w:rFonts w:ascii="Arial" w:eastAsia="MS Gothic" w:hAnsi="Arial" w:cs="Arial"/>
          <w:lang w:eastAsia="de-DE"/>
        </w:rPr>
        <w:t xml:space="preserve"> die an Dienstleistungsaufträgen beteiligt sind</w:t>
      </w:r>
      <w:r>
        <w:rPr>
          <w:rFonts w:ascii="Arial" w:eastAsia="MS Gothic" w:hAnsi="Arial" w:cs="Arial"/>
          <w:lang w:eastAsia="de-DE"/>
        </w:rPr>
        <w:t>,</w:t>
      </w:r>
      <w:r w:rsidRPr="00D600BE">
        <w:rPr>
          <w:rFonts w:ascii="Arial" w:eastAsia="MS Gothic" w:hAnsi="Arial" w:cs="Arial"/>
          <w:lang w:eastAsia="de-DE"/>
        </w:rPr>
        <w:t xml:space="preserve"> mit.</w:t>
      </w:r>
    </w:p>
    <w:p w14:paraId="663BF4A6" w14:textId="77777777" w:rsidR="0054124B" w:rsidRDefault="001447D8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 w:rsidRPr="001447D8">
        <w:rPr>
          <w:rFonts w:ascii="Arial" w:eastAsia="Times New Roman" w:hAnsi="Arial" w:cs="Arial"/>
          <w:lang w:eastAsia="de-DE"/>
        </w:rPr>
        <w:tab/>
      </w:r>
      <w:sdt>
        <w:sdtPr>
          <w:rPr>
            <w:rFonts w:ascii="Arial" w:eastAsia="MS Gothic" w:hAnsi="Arial" w:cs="Arial"/>
            <w:b/>
            <w:lang w:eastAsia="de-DE"/>
          </w:rPr>
          <w:id w:val="-182025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865B88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065DD4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Auftragnehmer und Unterauftragnehmer haften</w:t>
      </w:r>
      <w:r w:rsidRPr="001447D8">
        <w:rPr>
          <w:rFonts w:ascii="Arial" w:eastAsia="Times New Roman" w:hAnsi="Arial" w:cs="Arial"/>
          <w:lang w:eastAsia="de-DE"/>
        </w:rPr>
        <w:t xml:space="preserve"> im Hinblick auf die wirtschaftliche und finanzielle Leistungsfähigkeit entsprechend dem Umfang der Eignungsleihe für die Auftragsausführung gemeinsam.</w:t>
      </w:r>
      <w:r w:rsidR="0054124B">
        <w:rPr>
          <w:rFonts w:ascii="Arial" w:eastAsia="Times New Roman" w:hAnsi="Arial" w:cs="Arial"/>
          <w:lang w:eastAsia="de-DE"/>
        </w:rPr>
        <w:t xml:space="preserve"> Der Auftragnehmer hat mit den jeweiligen Unterauftragnehmern eine dementsprechende Vereinbarung zu schließen.</w:t>
      </w:r>
    </w:p>
    <w:p w14:paraId="663BF4A7" w14:textId="77777777" w:rsidR="006131E5" w:rsidRDefault="006131E5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</w:p>
    <w:p w14:paraId="663BF4A8" w14:textId="77777777" w:rsidR="00065DD4" w:rsidRDefault="00065DD4" w:rsidP="00F43633">
      <w:pPr>
        <w:tabs>
          <w:tab w:val="num" w:pos="426"/>
          <w:tab w:val="left" w:pos="851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 w:rsidRPr="00065DD4">
        <w:rPr>
          <w:rFonts w:ascii="Arial" w:eastAsia="Times New Roman" w:hAnsi="Arial" w:cs="Arial"/>
          <w:b/>
          <w:lang w:eastAsia="de-DE"/>
        </w:rPr>
        <w:tab/>
      </w:r>
      <w:r w:rsidR="004772B9">
        <w:rPr>
          <w:rFonts w:ascii="Arial" w:eastAsia="Times New Roman" w:hAnsi="Arial" w:cs="Arial"/>
          <w:b/>
          <w:lang w:eastAsia="de-DE"/>
        </w:rPr>
        <w:tab/>
      </w:r>
      <w:sdt>
        <w:sdtPr>
          <w:rPr>
            <w:rFonts w:ascii="Arial" w:eastAsia="Times New Roman" w:hAnsi="Arial" w:cs="Arial"/>
            <w:b/>
            <w:lang w:eastAsia="de-DE"/>
          </w:rPr>
          <w:id w:val="-61237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865B88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A762D7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Dies</w:t>
      </w:r>
      <w:r w:rsidR="005235D2">
        <w:rPr>
          <w:rFonts w:ascii="Arial" w:eastAsia="Times New Roman" w:hAnsi="Arial" w:cs="Arial"/>
          <w:lang w:eastAsia="de-DE"/>
        </w:rPr>
        <w:t>es gilt</w:t>
      </w:r>
      <w:r>
        <w:rPr>
          <w:rFonts w:ascii="Arial" w:eastAsia="Times New Roman" w:hAnsi="Arial" w:cs="Arial"/>
          <w:lang w:eastAsia="de-DE"/>
        </w:rPr>
        <w:t xml:space="preserve"> für alle Leistungen.</w:t>
      </w:r>
    </w:p>
    <w:p w14:paraId="7DDF7262" w14:textId="77777777" w:rsidR="00DA4F1B" w:rsidRDefault="00DA4F1B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14:paraId="663BF4A9" w14:textId="35078E00" w:rsidR="00065DD4" w:rsidRDefault="00065DD4" w:rsidP="00F43633">
      <w:pPr>
        <w:tabs>
          <w:tab w:val="num" w:pos="426"/>
          <w:tab w:val="left" w:pos="851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 w:rsidRPr="00065DD4">
        <w:rPr>
          <w:rFonts w:ascii="Arial" w:eastAsia="Times New Roman" w:hAnsi="Arial" w:cs="Arial"/>
          <w:b/>
          <w:lang w:eastAsia="de-DE"/>
        </w:rPr>
        <w:lastRenderedPageBreak/>
        <w:tab/>
      </w:r>
      <w:r w:rsidR="004772B9">
        <w:rPr>
          <w:rFonts w:ascii="Arial" w:eastAsia="Times New Roman" w:hAnsi="Arial" w:cs="Arial"/>
          <w:b/>
          <w:lang w:eastAsia="de-DE"/>
        </w:rPr>
        <w:tab/>
      </w:r>
      <w:sdt>
        <w:sdtPr>
          <w:rPr>
            <w:rFonts w:ascii="Arial" w:eastAsia="Times New Roman" w:hAnsi="Arial" w:cs="Arial"/>
            <w:b/>
            <w:lang w:eastAsia="de-DE"/>
          </w:rPr>
          <w:id w:val="-209346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865B88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A762D7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Dies</w:t>
      </w:r>
      <w:r w:rsidR="005235D2">
        <w:rPr>
          <w:rFonts w:ascii="Arial" w:eastAsia="Times New Roman" w:hAnsi="Arial" w:cs="Arial"/>
          <w:lang w:eastAsia="de-DE"/>
        </w:rPr>
        <w:t>es</w:t>
      </w:r>
      <w:r>
        <w:rPr>
          <w:rFonts w:ascii="Arial" w:eastAsia="Times New Roman" w:hAnsi="Arial" w:cs="Arial"/>
          <w:lang w:eastAsia="de-DE"/>
        </w:rPr>
        <w:t xml:space="preserve"> gilt für folgende Teilleistungen:</w:t>
      </w:r>
    </w:p>
    <w:p w14:paraId="663BF4AA" w14:textId="77777777" w:rsidR="00065DD4" w:rsidRDefault="00065DD4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</w:p>
    <w:p w14:paraId="663BF4AB" w14:textId="77777777" w:rsidR="00065DD4" w:rsidRDefault="00065DD4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AC" w14:textId="77777777" w:rsidR="00065DD4" w:rsidRDefault="00BA6B0C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AD" w14:textId="77777777" w:rsidR="00065DD4" w:rsidRDefault="00065DD4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AE" w14:textId="77777777" w:rsidR="00BA6B0C" w:rsidRDefault="00BA6B0C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AF" w14:textId="77777777" w:rsidR="004772B9" w:rsidRDefault="004772B9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4B0" w14:textId="77777777" w:rsidR="001447D8" w:rsidRPr="001447D8" w:rsidRDefault="004772B9" w:rsidP="004772B9">
      <w:pPr>
        <w:tabs>
          <w:tab w:val="num" w:pos="426"/>
          <w:tab w:val="left" w:pos="851"/>
        </w:tabs>
        <w:overflowPunct w:val="0"/>
        <w:autoSpaceDE w:val="0"/>
        <w:autoSpaceDN w:val="0"/>
        <w:adjustRightInd w:val="0"/>
        <w:spacing w:before="120"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8758F4" w:rsidRPr="00865B88">
        <w:rPr>
          <w:rFonts w:ascii="MS Gothic" w:eastAsia="MS Gothic" w:hAnsi="MS Gothic" w:cs="MS Gothic" w:hint="eastAsia"/>
          <w:b/>
          <w:lang w:eastAsia="de-DE"/>
        </w:rPr>
        <w:t>☐</w:t>
      </w:r>
      <w:r w:rsidR="00065DD4" w:rsidRPr="00065DD4">
        <w:rPr>
          <w:rFonts w:ascii="Arial" w:eastAsia="Times New Roman" w:hAnsi="Arial" w:cs="Arial"/>
          <w:lang w:eastAsia="de-DE"/>
        </w:rPr>
        <w:tab/>
      </w:r>
      <w:r w:rsidR="00065DD4">
        <w:rPr>
          <w:rFonts w:ascii="Arial" w:eastAsia="Times New Roman" w:hAnsi="Arial" w:cs="Arial"/>
          <w:lang w:eastAsia="de-DE"/>
        </w:rPr>
        <w:t xml:space="preserve">Der Auftrag ist </w:t>
      </w:r>
      <w:r w:rsidR="00065DD4" w:rsidRPr="00065DD4">
        <w:rPr>
          <w:rFonts w:ascii="Arial" w:eastAsia="Times New Roman" w:hAnsi="Arial" w:cs="Arial"/>
          <w:lang w:eastAsia="de-DE"/>
        </w:rPr>
        <w:t xml:space="preserve">vom </w:t>
      </w:r>
      <w:r w:rsidR="00065DD4">
        <w:rPr>
          <w:rFonts w:ascii="Arial" w:eastAsia="Times New Roman" w:hAnsi="Arial" w:cs="Arial"/>
          <w:lang w:eastAsia="de-DE"/>
        </w:rPr>
        <w:t>Auftragnehmer</w:t>
      </w:r>
      <w:r w:rsidR="00065DD4" w:rsidRPr="00065DD4">
        <w:rPr>
          <w:rFonts w:ascii="Arial" w:eastAsia="Times New Roman" w:hAnsi="Arial" w:cs="Arial"/>
          <w:lang w:eastAsia="de-DE"/>
        </w:rPr>
        <w:t xml:space="preserve"> oder </w:t>
      </w:r>
      <w:r w:rsidR="00065DD4">
        <w:rPr>
          <w:rFonts w:ascii="Arial" w:eastAsia="Times New Roman" w:hAnsi="Arial" w:cs="Arial"/>
          <w:lang w:eastAsia="de-DE"/>
        </w:rPr>
        <w:t xml:space="preserve">- </w:t>
      </w:r>
      <w:r w:rsidR="00065DD4" w:rsidRPr="00065DD4">
        <w:rPr>
          <w:rFonts w:ascii="Arial" w:eastAsia="Times New Roman" w:hAnsi="Arial" w:cs="Arial"/>
          <w:lang w:eastAsia="de-DE"/>
        </w:rPr>
        <w:t xml:space="preserve">im Fall einer Bietergemeinschaft </w:t>
      </w:r>
      <w:r w:rsidR="00065DD4">
        <w:rPr>
          <w:rFonts w:ascii="Arial" w:eastAsia="Times New Roman" w:hAnsi="Arial" w:cs="Arial"/>
          <w:lang w:eastAsia="de-DE"/>
        </w:rPr>
        <w:t xml:space="preserve">- </w:t>
      </w:r>
      <w:r w:rsidR="00277FDF">
        <w:rPr>
          <w:rFonts w:ascii="Arial" w:eastAsia="Times New Roman" w:hAnsi="Arial" w:cs="Arial"/>
          <w:lang w:eastAsia="de-DE"/>
        </w:rPr>
        <w:br/>
      </w:r>
      <w:r w:rsidR="00065DD4" w:rsidRPr="00065DD4">
        <w:rPr>
          <w:rFonts w:ascii="Arial" w:eastAsia="Times New Roman" w:hAnsi="Arial" w:cs="Arial"/>
          <w:lang w:eastAsia="de-DE"/>
        </w:rPr>
        <w:t xml:space="preserve">von einem Teilnehmer der Bietergemeinschaft </w:t>
      </w:r>
      <w:r w:rsidR="00065DD4">
        <w:rPr>
          <w:rFonts w:ascii="Arial" w:eastAsia="Times New Roman" w:hAnsi="Arial" w:cs="Arial"/>
          <w:lang w:eastAsia="de-DE"/>
        </w:rPr>
        <w:t>auszuführen</w:t>
      </w:r>
      <w:r w:rsidR="00065DD4" w:rsidRPr="00065DD4">
        <w:rPr>
          <w:rFonts w:ascii="Arial" w:eastAsia="Times New Roman" w:hAnsi="Arial" w:cs="Arial"/>
          <w:lang w:eastAsia="de-DE"/>
        </w:rPr>
        <w:t>.</w:t>
      </w:r>
    </w:p>
    <w:p w14:paraId="663BF4B1" w14:textId="77777777" w:rsidR="00065DD4" w:rsidRPr="00065DD4" w:rsidRDefault="00065DD4" w:rsidP="00F43633">
      <w:pPr>
        <w:tabs>
          <w:tab w:val="num" w:pos="426"/>
          <w:tab w:val="left" w:pos="851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 w:rsidRPr="00065DD4">
        <w:rPr>
          <w:rFonts w:ascii="Arial" w:eastAsia="Times New Roman" w:hAnsi="Arial" w:cs="Arial"/>
          <w:b/>
          <w:lang w:eastAsia="de-DE"/>
        </w:rPr>
        <w:tab/>
      </w:r>
      <w:r w:rsidR="004772B9">
        <w:rPr>
          <w:rFonts w:ascii="Arial" w:eastAsia="Times New Roman" w:hAnsi="Arial" w:cs="Arial"/>
          <w:b/>
          <w:lang w:eastAsia="de-DE"/>
        </w:rPr>
        <w:tab/>
      </w:r>
      <w:sdt>
        <w:sdtPr>
          <w:rPr>
            <w:rFonts w:ascii="Arial" w:eastAsia="Times New Roman" w:hAnsi="Arial" w:cs="Arial"/>
            <w:b/>
            <w:lang w:eastAsia="de-DE"/>
          </w:rPr>
          <w:id w:val="-55947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865B88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A762D7">
        <w:rPr>
          <w:rFonts w:ascii="Arial" w:eastAsia="Times New Roman" w:hAnsi="Arial" w:cs="Arial"/>
          <w:lang w:eastAsia="de-DE"/>
        </w:rPr>
        <w:tab/>
      </w:r>
      <w:r w:rsidRPr="00065DD4">
        <w:rPr>
          <w:rFonts w:ascii="Arial" w:eastAsia="Times New Roman" w:hAnsi="Arial" w:cs="Arial"/>
          <w:lang w:eastAsia="de-DE"/>
        </w:rPr>
        <w:t>Dies</w:t>
      </w:r>
      <w:r w:rsidR="005235D2">
        <w:rPr>
          <w:rFonts w:ascii="Arial" w:eastAsia="Times New Roman" w:hAnsi="Arial" w:cs="Arial"/>
          <w:lang w:eastAsia="de-DE"/>
        </w:rPr>
        <w:t>es gilt</w:t>
      </w:r>
      <w:r w:rsidRPr="00065DD4">
        <w:rPr>
          <w:rFonts w:ascii="Arial" w:eastAsia="Times New Roman" w:hAnsi="Arial" w:cs="Arial"/>
          <w:lang w:eastAsia="de-DE"/>
        </w:rPr>
        <w:t xml:space="preserve"> für alle Leistungen.</w:t>
      </w:r>
    </w:p>
    <w:p w14:paraId="663BF4B2" w14:textId="5159A95C" w:rsidR="00065DD4" w:rsidRPr="00065DD4" w:rsidRDefault="00065DD4" w:rsidP="00F43633">
      <w:pPr>
        <w:tabs>
          <w:tab w:val="num" w:pos="426"/>
          <w:tab w:val="left" w:pos="851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 w:rsidRPr="00065DD4">
        <w:rPr>
          <w:rFonts w:ascii="Arial" w:eastAsia="Times New Roman" w:hAnsi="Arial" w:cs="Arial"/>
          <w:b/>
          <w:lang w:eastAsia="de-DE"/>
        </w:rPr>
        <w:tab/>
      </w:r>
      <w:r w:rsidR="004772B9">
        <w:rPr>
          <w:rFonts w:ascii="Arial" w:eastAsia="Times New Roman" w:hAnsi="Arial" w:cs="Arial"/>
          <w:b/>
          <w:lang w:eastAsia="de-DE"/>
        </w:rPr>
        <w:tab/>
      </w:r>
      <w:sdt>
        <w:sdtPr>
          <w:rPr>
            <w:rFonts w:ascii="Arial" w:eastAsia="Times New Roman" w:hAnsi="Arial" w:cs="Arial"/>
            <w:b/>
            <w:lang w:eastAsia="de-DE"/>
          </w:rPr>
          <w:id w:val="-13549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362">
            <w:rPr>
              <w:rFonts w:ascii="MS Gothic" w:eastAsia="MS Gothic" w:hAnsi="MS Gothic" w:cs="Arial" w:hint="eastAsia"/>
              <w:b/>
              <w:lang w:eastAsia="de-DE"/>
            </w:rPr>
            <w:t>☐</w:t>
          </w:r>
        </w:sdtContent>
      </w:sdt>
      <w:r w:rsidR="00A762D7">
        <w:rPr>
          <w:rFonts w:ascii="Arial" w:eastAsia="Times New Roman" w:hAnsi="Arial" w:cs="Arial"/>
          <w:lang w:eastAsia="de-DE"/>
        </w:rPr>
        <w:tab/>
      </w:r>
      <w:r w:rsidRPr="00065DD4">
        <w:rPr>
          <w:rFonts w:ascii="Arial" w:eastAsia="Times New Roman" w:hAnsi="Arial" w:cs="Arial"/>
          <w:lang w:eastAsia="de-DE"/>
        </w:rPr>
        <w:t>Dies</w:t>
      </w:r>
      <w:r w:rsidR="005235D2">
        <w:rPr>
          <w:rFonts w:ascii="Arial" w:eastAsia="Times New Roman" w:hAnsi="Arial" w:cs="Arial"/>
          <w:lang w:eastAsia="de-DE"/>
        </w:rPr>
        <w:t>es</w:t>
      </w:r>
      <w:r w:rsidRPr="00065DD4">
        <w:rPr>
          <w:rFonts w:ascii="Arial" w:eastAsia="Times New Roman" w:hAnsi="Arial" w:cs="Arial"/>
          <w:lang w:eastAsia="de-DE"/>
        </w:rPr>
        <w:t xml:space="preserve"> gilt für folgende Teilleistungen:</w:t>
      </w:r>
    </w:p>
    <w:p w14:paraId="663BF4B3" w14:textId="77777777" w:rsidR="00065DD4" w:rsidRDefault="00065DD4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</w:p>
    <w:p w14:paraId="663BF4B4" w14:textId="77777777" w:rsidR="00065DD4" w:rsidRDefault="00065DD4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B5" w14:textId="77777777" w:rsidR="00BA6B0C" w:rsidRDefault="00BA6B0C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B6" w14:textId="77777777" w:rsidR="00BA6B0C" w:rsidRDefault="00BA6B0C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B7" w14:textId="77777777" w:rsidR="00065DD4" w:rsidRDefault="00065DD4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A762D7"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B8" w14:textId="77777777" w:rsidR="00BA6B0C" w:rsidRDefault="00BA6B0C" w:rsidP="00F43633">
      <w:pPr>
        <w:tabs>
          <w:tab w:val="num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B9" w14:textId="77777777" w:rsidR="00443489" w:rsidRDefault="00443489" w:rsidP="00F43633">
      <w:pPr>
        <w:tabs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b/>
          <w:lang w:eastAsia="de-DE"/>
        </w:rPr>
      </w:pPr>
    </w:p>
    <w:p w14:paraId="663BF4BA" w14:textId="77777777" w:rsidR="005C5ADB" w:rsidRDefault="007E2085" w:rsidP="00F43633">
      <w:pPr>
        <w:tabs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1</w:t>
      </w:r>
      <w:r w:rsidR="00A762D7">
        <w:rPr>
          <w:rFonts w:ascii="Arial" w:eastAsia="Times New Roman" w:hAnsi="Arial" w:cs="Arial"/>
          <w:b/>
          <w:lang w:eastAsia="de-DE"/>
        </w:rPr>
        <w:t>0.</w:t>
      </w:r>
      <w:r w:rsidR="00A762D7">
        <w:rPr>
          <w:rFonts w:ascii="Arial" w:eastAsia="Times New Roman" w:hAnsi="Arial" w:cs="Arial"/>
          <w:b/>
          <w:lang w:eastAsia="de-DE"/>
        </w:rPr>
        <w:tab/>
      </w:r>
      <w:r w:rsidR="005C5ADB">
        <w:rPr>
          <w:rFonts w:ascii="Arial" w:eastAsia="Times New Roman" w:hAnsi="Arial" w:cs="Arial"/>
          <w:b/>
          <w:lang w:eastAsia="de-DE"/>
        </w:rPr>
        <w:t>Vertragsstrafen</w:t>
      </w:r>
    </w:p>
    <w:p w14:paraId="663BF4BB" w14:textId="77777777" w:rsidR="005C5ADB" w:rsidRDefault="005C5ADB" w:rsidP="00F43633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Gemäß § 11 VOL/B wird folgende Vertragsstrafe vereinbart:</w:t>
      </w:r>
    </w:p>
    <w:p w14:paraId="663BF4BC" w14:textId="77777777" w:rsidR="005C5ADB" w:rsidRDefault="00442A27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BA6B0C">
        <w:rPr>
          <w:rFonts w:ascii="Arial" w:eastAsia="Times New Roman" w:hAnsi="Arial" w:cs="Arial"/>
          <w:lang w:eastAsia="de-DE"/>
        </w:rPr>
        <w:tab/>
      </w:r>
    </w:p>
    <w:p w14:paraId="663BF4BD" w14:textId="77777777" w:rsidR="00BA6B0C" w:rsidRDefault="00BA6B0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BE" w14:textId="77777777" w:rsidR="00E060F5" w:rsidRDefault="00E060F5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851" w:hanging="851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BE5412">
        <w:rPr>
          <w:rFonts w:ascii="Arial" w:eastAsia="Times New Roman" w:hAnsi="Arial" w:cs="Arial"/>
          <w:lang w:eastAsia="de-DE"/>
        </w:rPr>
        <w:tab/>
      </w:r>
      <w:r w:rsidR="00BE5412"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BF" w14:textId="77777777" w:rsidR="005203E3" w:rsidRDefault="005203E3" w:rsidP="00F43633">
      <w:pPr>
        <w:tabs>
          <w:tab w:val="num" w:pos="426"/>
          <w:tab w:val="center" w:pos="709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eastAsia="Times New Roman" w:hAnsi="Arial" w:cs="Arial"/>
          <w:lang w:eastAsia="de-DE"/>
        </w:rPr>
      </w:pPr>
    </w:p>
    <w:p w14:paraId="663BF4C0" w14:textId="17065910" w:rsidR="005C5ADB" w:rsidRDefault="005C5ADB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8E6B2F">
        <w:rPr>
          <w:rFonts w:ascii="Arial" w:eastAsia="Times New Roman" w:hAnsi="Arial" w:cs="Arial"/>
          <w:lang w:eastAsia="de-DE"/>
        </w:rPr>
        <w:t>Bei Überschreitung der unter 8. genannten Fristen</w:t>
      </w:r>
      <w:r w:rsidR="00277FDF">
        <w:rPr>
          <w:rFonts w:ascii="Arial" w:eastAsia="Times New Roman" w:hAnsi="Arial" w:cs="Arial"/>
          <w:lang w:eastAsia="de-DE"/>
        </w:rPr>
        <w:t xml:space="preserve"> hat der Auftragnehmer als </w:t>
      </w:r>
      <w:r w:rsidR="00277FDF">
        <w:rPr>
          <w:rFonts w:ascii="Arial" w:eastAsia="Times New Roman" w:hAnsi="Arial" w:cs="Arial"/>
          <w:lang w:eastAsia="de-DE"/>
        </w:rPr>
        <w:br/>
      </w:r>
      <w:r w:rsidR="00EE3B6C">
        <w:rPr>
          <w:rFonts w:ascii="Arial" w:eastAsia="Times New Roman" w:hAnsi="Arial" w:cs="Arial"/>
          <w:lang w:eastAsia="de-DE"/>
        </w:rPr>
        <w:t xml:space="preserve">Vertragsstrafe für </w:t>
      </w:r>
      <w:r w:rsidR="005C4CD8">
        <w:rPr>
          <w:rFonts w:ascii="Arial" w:eastAsia="Times New Roman" w:hAnsi="Arial" w:cs="Arial"/>
          <w:lang w:eastAsia="de-DE"/>
        </w:rPr>
        <w:t xml:space="preserve">einen durch ihn verschuldeten </w:t>
      </w:r>
      <w:r w:rsidR="00EE3B6C">
        <w:rPr>
          <w:rFonts w:ascii="Arial" w:eastAsia="Times New Roman" w:hAnsi="Arial" w:cs="Arial"/>
          <w:lang w:eastAsia="de-DE"/>
        </w:rPr>
        <w:t>Verzug zu zahlen</w:t>
      </w:r>
    </w:p>
    <w:p w14:paraId="663BF4C1" w14:textId="77777777" w:rsidR="008E6B2F" w:rsidRDefault="008E6B2F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sdt>
        <w:sdtPr>
          <w:rPr>
            <w:rFonts w:ascii="Arial" w:eastAsia="Times New Roman" w:hAnsi="Arial" w:cs="Arial"/>
            <w:b/>
            <w:lang w:eastAsia="de-DE"/>
          </w:rPr>
          <w:id w:val="-12999919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865B88">
            <w:rPr>
              <w:rFonts w:ascii="MS Gothic" w:eastAsia="MS Gothic" w:hAnsi="MS Gothic" w:cs="Arial" w:hint="eastAsia"/>
              <w:b/>
              <w:lang w:eastAsia="de-DE"/>
            </w:rPr>
            <w:t>☐</w:t>
          </w:r>
        </w:sdtContent>
      </w:sdt>
      <w:r w:rsidR="00EE3B6C">
        <w:rPr>
          <w:rFonts w:ascii="Arial" w:eastAsia="Times New Roman" w:hAnsi="Arial" w:cs="Arial"/>
          <w:lang w:eastAsia="de-DE"/>
        </w:rPr>
        <w:t xml:space="preserve"> </w:t>
      </w:r>
      <w:r w:rsidR="00865B88">
        <w:rPr>
          <w:rFonts w:ascii="Arial" w:eastAsia="Times New Roman" w:hAnsi="Arial" w:cs="Arial"/>
          <w:lang w:eastAsia="de-DE"/>
        </w:rPr>
        <w:t xml:space="preserve">  </w:t>
      </w:r>
      <w:r w:rsidR="00EE3B6C">
        <w:rPr>
          <w:rFonts w:ascii="Arial" w:eastAsia="Times New Roman" w:hAnsi="Arial" w:cs="Arial"/>
          <w:lang w:eastAsia="de-DE"/>
        </w:rPr>
        <w:t>f</w:t>
      </w:r>
      <w:r>
        <w:rPr>
          <w:rFonts w:ascii="Arial" w:eastAsia="Times New Roman" w:hAnsi="Arial" w:cs="Arial"/>
          <w:lang w:eastAsia="de-DE"/>
        </w:rPr>
        <w:t>ür jeden vollendeten Tag</w:t>
      </w:r>
      <w:r w:rsidR="008758F4"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  <w:r w:rsidR="000A79F9">
        <w:rPr>
          <w:rFonts w:ascii="Arial" w:eastAsia="Times New Roman" w:hAnsi="Arial" w:cs="Arial"/>
          <w:lang w:eastAsia="de-DE"/>
        </w:rPr>
        <w:t xml:space="preserve"> </w:t>
      </w:r>
      <w:r w:rsidR="00EE3B6C">
        <w:rPr>
          <w:rFonts w:ascii="Arial" w:eastAsia="Times New Roman" w:hAnsi="Arial" w:cs="Arial"/>
          <w:lang w:eastAsia="de-DE"/>
        </w:rPr>
        <w:t>%</w:t>
      </w:r>
    </w:p>
    <w:p w14:paraId="663BF4C2" w14:textId="77777777" w:rsidR="008E6B2F" w:rsidRDefault="008E6B2F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sdt>
        <w:sdtPr>
          <w:rPr>
            <w:rFonts w:ascii="Arial" w:eastAsia="Times New Roman" w:hAnsi="Arial" w:cs="Arial"/>
            <w:b/>
            <w:lang w:eastAsia="de-DE"/>
          </w:rPr>
          <w:id w:val="1260803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865B88" w:rsidRPr="00865B88">
            <w:rPr>
              <w:rFonts w:ascii="MS Gothic" w:eastAsia="MS Gothic" w:hAnsi="MS Gothic" w:cs="Arial" w:hint="eastAsia"/>
              <w:b/>
              <w:lang w:eastAsia="de-DE"/>
            </w:rPr>
            <w:t>☐</w:t>
          </w:r>
        </w:sdtContent>
      </w:sdt>
      <w:r w:rsidR="00EE3B6C">
        <w:rPr>
          <w:rFonts w:ascii="Arial" w:eastAsia="Times New Roman" w:hAnsi="Arial" w:cs="Arial"/>
          <w:lang w:eastAsia="de-DE"/>
        </w:rPr>
        <w:t xml:space="preserve"> </w:t>
      </w:r>
      <w:r w:rsidR="00865B88">
        <w:rPr>
          <w:rFonts w:ascii="Arial" w:eastAsia="Times New Roman" w:hAnsi="Arial" w:cs="Arial"/>
          <w:lang w:eastAsia="de-DE"/>
        </w:rPr>
        <w:t xml:space="preserve">  </w:t>
      </w:r>
      <w:r w:rsidR="00EE3B6C">
        <w:rPr>
          <w:rFonts w:ascii="Arial" w:eastAsia="Times New Roman" w:hAnsi="Arial" w:cs="Arial"/>
          <w:lang w:eastAsia="de-DE"/>
        </w:rPr>
        <w:t>f</w:t>
      </w:r>
      <w:r w:rsidR="008758F4">
        <w:rPr>
          <w:rFonts w:ascii="Arial" w:eastAsia="Times New Roman" w:hAnsi="Arial" w:cs="Arial"/>
          <w:lang w:eastAsia="de-DE"/>
        </w:rPr>
        <w:t>ür jede vollendete Woche</w:t>
      </w:r>
      <w:r w:rsidR="008758F4"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  <w:r w:rsidR="000A79F9">
        <w:rPr>
          <w:rFonts w:ascii="Arial" w:eastAsia="Times New Roman" w:hAnsi="Arial" w:cs="Arial"/>
          <w:lang w:eastAsia="de-DE"/>
        </w:rPr>
        <w:t xml:space="preserve"> </w:t>
      </w:r>
      <w:r w:rsidR="00EE3B6C">
        <w:rPr>
          <w:rFonts w:ascii="Arial" w:eastAsia="Times New Roman" w:hAnsi="Arial" w:cs="Arial"/>
          <w:lang w:eastAsia="de-DE"/>
        </w:rPr>
        <w:t>%</w:t>
      </w:r>
    </w:p>
    <w:p w14:paraId="663BF4C3" w14:textId="14D66300" w:rsidR="00EE3B6C" w:rsidRDefault="00EE3B6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  <w:t>desjenigen Teils der Leistung, der nicht genutzt werden kann</w:t>
      </w:r>
      <w:r w:rsidR="005C4CD8">
        <w:rPr>
          <w:rFonts w:ascii="Arial" w:eastAsia="Times New Roman" w:hAnsi="Arial" w:cs="Arial"/>
          <w:lang w:eastAsia="de-DE"/>
        </w:rPr>
        <w:t xml:space="preserve">. </w:t>
      </w:r>
      <w:r w:rsidR="002C5D79">
        <w:rPr>
          <w:rFonts w:ascii="Arial" w:eastAsia="Times New Roman" w:hAnsi="Arial" w:cs="Arial"/>
          <w:lang w:eastAsia="de-DE"/>
        </w:rPr>
        <w:t>Die Obergrenze</w:t>
      </w:r>
      <w:r w:rsidR="005C4CD8">
        <w:rPr>
          <w:rFonts w:ascii="Arial" w:eastAsia="Times New Roman" w:hAnsi="Arial" w:cs="Arial"/>
          <w:lang w:eastAsia="de-DE"/>
        </w:rPr>
        <w:t xml:space="preserve"> </w:t>
      </w:r>
      <w:r w:rsidR="002C5D79">
        <w:rPr>
          <w:rFonts w:ascii="Arial" w:eastAsia="Times New Roman" w:hAnsi="Arial" w:cs="Arial"/>
          <w:lang w:eastAsia="de-DE"/>
        </w:rPr>
        <w:t>der durch Verzug entstandenen Vertragsstrafe beträgt</w:t>
      </w:r>
      <w:r w:rsidR="005C4CD8">
        <w:rPr>
          <w:rFonts w:ascii="Arial" w:eastAsia="Times New Roman" w:hAnsi="Arial" w:cs="Arial"/>
          <w:lang w:eastAsia="de-DE"/>
        </w:rPr>
        <w:t xml:space="preserve"> </w:t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  <w:r w:rsidR="000A79F9">
        <w:rPr>
          <w:rFonts w:ascii="Arial" w:eastAsia="Times New Roman" w:hAnsi="Arial" w:cs="Arial"/>
          <w:lang w:eastAsia="de-DE"/>
        </w:rPr>
        <w:t xml:space="preserve"> </w:t>
      </w:r>
      <w:r w:rsidR="00503534" w:rsidRPr="00503534">
        <w:rPr>
          <w:rFonts w:ascii="Arial" w:eastAsia="Times New Roman" w:hAnsi="Arial" w:cs="Arial"/>
          <w:lang w:eastAsia="de-DE"/>
        </w:rPr>
        <w:t xml:space="preserve">% der </w:t>
      </w:r>
      <w:r w:rsidR="00A21EAC">
        <w:rPr>
          <w:rFonts w:ascii="Arial" w:eastAsia="Times New Roman" w:hAnsi="Arial" w:cs="Arial"/>
          <w:lang w:eastAsia="de-DE"/>
        </w:rPr>
        <w:t>Brutto</w:t>
      </w:r>
      <w:r w:rsidR="00A21EAC" w:rsidRPr="00503534">
        <w:rPr>
          <w:rFonts w:ascii="Arial" w:eastAsia="Times New Roman" w:hAnsi="Arial" w:cs="Arial"/>
          <w:lang w:eastAsia="de-DE"/>
        </w:rPr>
        <w:t>auftragssumme</w:t>
      </w:r>
      <w:r>
        <w:rPr>
          <w:rFonts w:ascii="Arial" w:eastAsia="Times New Roman" w:hAnsi="Arial" w:cs="Arial"/>
          <w:lang w:eastAsia="de-DE"/>
        </w:rPr>
        <w:t xml:space="preserve">. </w:t>
      </w:r>
    </w:p>
    <w:p w14:paraId="663BF4C4" w14:textId="77777777" w:rsidR="0070560D" w:rsidRDefault="0070560D" w:rsidP="00F43633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4C5" w14:textId="77777777" w:rsidR="00EE3B6C" w:rsidRDefault="007E2085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11</w:t>
      </w:r>
      <w:r w:rsidR="00EE3B6C" w:rsidRPr="003F364A">
        <w:rPr>
          <w:rFonts w:ascii="Arial" w:eastAsia="Times New Roman" w:hAnsi="Arial" w:cs="Arial"/>
          <w:b/>
          <w:lang w:eastAsia="de-DE"/>
        </w:rPr>
        <w:t>.</w:t>
      </w:r>
      <w:r w:rsidR="00A762D7">
        <w:rPr>
          <w:rFonts w:ascii="Arial" w:eastAsia="Times New Roman" w:hAnsi="Arial" w:cs="Arial"/>
          <w:b/>
          <w:lang w:eastAsia="de-DE"/>
        </w:rPr>
        <w:tab/>
      </w:r>
      <w:r w:rsidR="00EE3B6C">
        <w:rPr>
          <w:rFonts w:ascii="Arial" w:eastAsia="Times New Roman" w:hAnsi="Arial" w:cs="Arial"/>
          <w:b/>
          <w:lang w:eastAsia="de-DE"/>
        </w:rPr>
        <w:t>Güteprüfung</w:t>
      </w:r>
    </w:p>
    <w:p w14:paraId="663BF4C6" w14:textId="77777777" w:rsidR="00EE3B6C" w:rsidRDefault="00EE3B6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Gemäß § 12 VOL/B wird zur Güteprüfung vereinbart:</w:t>
      </w:r>
    </w:p>
    <w:p w14:paraId="663BF4C7" w14:textId="77777777" w:rsidR="007C69FB" w:rsidRDefault="00442A27" w:rsidP="00F43633">
      <w:p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MS Gothic" w:eastAsia="MS Gothic" w:hAnsi="MS Gothic" w:cs="Arial"/>
          <w:b/>
          <w:lang w:eastAsia="de-DE"/>
        </w:rPr>
        <w:tab/>
      </w:r>
    </w:p>
    <w:p w14:paraId="663BF4C8" w14:textId="77777777" w:rsidR="007C69FB" w:rsidRDefault="00442A27" w:rsidP="00F43633">
      <w:p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C9" w14:textId="77777777" w:rsidR="00BA6B0C" w:rsidRDefault="00BA6B0C" w:rsidP="00F43633">
      <w:p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CA" w14:textId="77777777" w:rsidR="007C69FB" w:rsidRDefault="00442A27" w:rsidP="00F43633">
      <w:p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CB" w14:textId="77777777" w:rsidR="00EE3B6C" w:rsidRDefault="00BE5412" w:rsidP="00277FDF">
      <w:p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442A27">
        <w:rPr>
          <w:rFonts w:ascii="Arial" w:eastAsia="Times New Roman" w:hAnsi="Arial" w:cs="Arial"/>
          <w:lang w:eastAsia="de-DE"/>
        </w:rPr>
        <w:tab/>
      </w:r>
    </w:p>
    <w:p w14:paraId="663BF4CC" w14:textId="77777777" w:rsidR="007C69FB" w:rsidRPr="00442A27" w:rsidRDefault="007C69FB" w:rsidP="00F43633">
      <w:p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lang w:eastAsia="de-DE"/>
        </w:rPr>
      </w:pPr>
    </w:p>
    <w:p w14:paraId="663BF4CD" w14:textId="77777777" w:rsidR="00606034" w:rsidRDefault="007E2085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12</w:t>
      </w:r>
      <w:r w:rsidR="00A762D7">
        <w:rPr>
          <w:rFonts w:ascii="Arial" w:eastAsia="Times New Roman" w:hAnsi="Arial" w:cs="Arial"/>
          <w:b/>
          <w:lang w:eastAsia="de-DE"/>
        </w:rPr>
        <w:t>.</w:t>
      </w:r>
      <w:r w:rsidR="00442A27">
        <w:rPr>
          <w:rFonts w:ascii="Arial" w:eastAsia="Times New Roman" w:hAnsi="Arial" w:cs="Arial"/>
          <w:b/>
          <w:lang w:eastAsia="de-DE"/>
        </w:rPr>
        <w:tab/>
      </w:r>
      <w:r w:rsidR="00606034">
        <w:rPr>
          <w:rFonts w:ascii="Arial" w:eastAsia="Times New Roman" w:hAnsi="Arial" w:cs="Arial"/>
          <w:b/>
          <w:lang w:eastAsia="de-DE"/>
        </w:rPr>
        <w:t>Annahmestelle</w:t>
      </w:r>
    </w:p>
    <w:p w14:paraId="663BF4CE" w14:textId="77777777" w:rsidR="00606034" w:rsidRPr="000A79F9" w:rsidRDefault="00442A27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 w:rsidR="00606034">
        <w:rPr>
          <w:rFonts w:ascii="Arial" w:eastAsia="Times New Roman" w:hAnsi="Arial" w:cs="Arial"/>
          <w:b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CF" w14:textId="77777777" w:rsidR="008758F4" w:rsidRPr="000A79F9" w:rsidRDefault="00BA6B0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b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D0" w14:textId="77777777" w:rsidR="008758F4" w:rsidRPr="000A79F9" w:rsidRDefault="00BA6B0C" w:rsidP="00277FDF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b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D1" w14:textId="77777777" w:rsidR="00BA6B0C" w:rsidRDefault="00BA6B0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D2" w14:textId="77777777" w:rsidR="00BE5412" w:rsidRDefault="00BE5412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</w:p>
    <w:p w14:paraId="663BF4D3" w14:textId="77777777" w:rsidR="00BE5412" w:rsidRDefault="00BE5412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663BF4D4" w14:textId="77777777" w:rsidR="00E060F5" w:rsidRPr="00A762D7" w:rsidRDefault="00E060F5" w:rsidP="00F43633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4D5" w14:textId="77777777" w:rsidR="00606034" w:rsidRDefault="007E2085" w:rsidP="00F43633">
      <w:pPr>
        <w:tabs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13</w:t>
      </w:r>
      <w:r w:rsidR="00A762D7">
        <w:rPr>
          <w:rFonts w:ascii="Arial" w:eastAsia="Times New Roman" w:hAnsi="Arial" w:cs="Arial"/>
          <w:b/>
          <w:lang w:eastAsia="de-DE"/>
        </w:rPr>
        <w:t>.</w:t>
      </w:r>
      <w:r w:rsidR="00A762D7">
        <w:rPr>
          <w:rFonts w:ascii="Arial" w:eastAsia="Times New Roman" w:hAnsi="Arial" w:cs="Arial"/>
          <w:b/>
          <w:lang w:eastAsia="de-DE"/>
        </w:rPr>
        <w:tab/>
      </w:r>
      <w:r w:rsidR="00606034">
        <w:rPr>
          <w:rFonts w:ascii="Arial" w:eastAsia="Times New Roman" w:hAnsi="Arial" w:cs="Arial"/>
          <w:b/>
          <w:lang w:eastAsia="de-DE"/>
        </w:rPr>
        <w:t>Abnahme</w:t>
      </w:r>
    </w:p>
    <w:p w14:paraId="663BF4D6" w14:textId="77777777" w:rsidR="00606034" w:rsidRDefault="00606034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Für die Abnahme der Lieferung/Leistung gilt folgende besondere Regelung:</w:t>
      </w:r>
    </w:p>
    <w:p w14:paraId="663BF4D7" w14:textId="77777777" w:rsidR="00606034" w:rsidRDefault="00606034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</w:p>
    <w:p w14:paraId="663BF4D8" w14:textId="77777777" w:rsidR="008758F4" w:rsidRDefault="00BA6B0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D9" w14:textId="77777777" w:rsidR="008758F4" w:rsidRDefault="008758F4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DA" w14:textId="77777777" w:rsidR="00BA6B0C" w:rsidRDefault="00BA6B0C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DB" w14:textId="77777777" w:rsidR="007B55BB" w:rsidRDefault="007B55BB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DC" w14:textId="77777777" w:rsidR="007B55BB" w:rsidRDefault="007B55BB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4DD" w14:textId="77777777" w:rsidR="00E060F5" w:rsidRDefault="00E060F5" w:rsidP="00F43633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4DE" w14:textId="77777777" w:rsidR="00606034" w:rsidRDefault="007E2085" w:rsidP="00F43633">
      <w:pPr>
        <w:tabs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14</w:t>
      </w:r>
      <w:r w:rsidR="00A762D7">
        <w:rPr>
          <w:rFonts w:ascii="Arial" w:eastAsia="Times New Roman" w:hAnsi="Arial" w:cs="Arial"/>
          <w:b/>
          <w:lang w:eastAsia="de-DE"/>
        </w:rPr>
        <w:t>.</w:t>
      </w:r>
      <w:r w:rsidR="00A762D7">
        <w:rPr>
          <w:rFonts w:ascii="Arial" w:eastAsia="Times New Roman" w:hAnsi="Arial" w:cs="Arial"/>
          <w:b/>
          <w:lang w:eastAsia="de-DE"/>
        </w:rPr>
        <w:tab/>
      </w:r>
      <w:r w:rsidR="00606034">
        <w:rPr>
          <w:rFonts w:ascii="Arial" w:eastAsia="Times New Roman" w:hAnsi="Arial" w:cs="Arial"/>
          <w:b/>
          <w:lang w:eastAsia="de-DE"/>
        </w:rPr>
        <w:t>Verjährungsfrist für die Mängelansprüche</w:t>
      </w:r>
    </w:p>
    <w:p w14:paraId="663BF4DF" w14:textId="77777777" w:rsidR="00606034" w:rsidRDefault="00606034" w:rsidP="000A79F9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709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 w:rsidR="00BA6B0C">
        <w:rPr>
          <w:rFonts w:ascii="Arial" w:eastAsia="Times New Roman" w:hAnsi="Arial" w:cs="Arial"/>
          <w:lang w:eastAsia="de-DE"/>
        </w:rPr>
        <w:t>Abweichend von § 14 Nr. 3 </w:t>
      </w:r>
      <w:r>
        <w:rPr>
          <w:rFonts w:ascii="Arial" w:eastAsia="Times New Roman" w:hAnsi="Arial" w:cs="Arial"/>
          <w:lang w:eastAsia="de-DE"/>
        </w:rPr>
        <w:t>VOL/B beträgt die Verjährungsfrist für die Mängelansprüche</w:t>
      </w:r>
      <w:r w:rsidR="000A79F9">
        <w:rPr>
          <w:rFonts w:ascii="Arial" w:eastAsia="Times New Roman" w:hAnsi="Arial" w:cs="Arial"/>
          <w:lang w:eastAsia="de-DE"/>
        </w:rPr>
        <w:t xml:space="preserve"> </w:t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  <w:r w:rsidR="000A79F9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Jahr(e) nach der Abnahme. </w:t>
      </w:r>
    </w:p>
    <w:p w14:paraId="663BF4E0" w14:textId="77777777" w:rsidR="00A762D7" w:rsidRDefault="00A762D7" w:rsidP="00F43633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4E1" w14:textId="77777777" w:rsidR="00B05A3B" w:rsidRPr="003F364A" w:rsidRDefault="007E2085" w:rsidP="00F43633">
      <w:pPr>
        <w:tabs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b/>
          <w:lang w:eastAsia="de-DE"/>
        </w:rPr>
      </w:pPr>
      <w:r w:rsidRPr="003F364A">
        <w:rPr>
          <w:rFonts w:ascii="Arial" w:eastAsia="Times New Roman" w:hAnsi="Arial" w:cs="Arial"/>
          <w:b/>
          <w:lang w:eastAsia="de-DE"/>
        </w:rPr>
        <w:t>1</w:t>
      </w:r>
      <w:r>
        <w:rPr>
          <w:rFonts w:ascii="Arial" w:eastAsia="Times New Roman" w:hAnsi="Arial" w:cs="Arial"/>
          <w:b/>
          <w:lang w:eastAsia="de-DE"/>
        </w:rPr>
        <w:t>5</w:t>
      </w:r>
      <w:r w:rsidR="00A762D7">
        <w:rPr>
          <w:rFonts w:ascii="Arial" w:eastAsia="Times New Roman" w:hAnsi="Arial" w:cs="Arial"/>
          <w:b/>
          <w:lang w:eastAsia="de-DE"/>
        </w:rPr>
        <w:t>.</w:t>
      </w:r>
      <w:r w:rsidR="00A762D7">
        <w:rPr>
          <w:rFonts w:ascii="Arial" w:eastAsia="Times New Roman" w:hAnsi="Arial" w:cs="Arial"/>
          <w:b/>
          <w:lang w:eastAsia="de-DE"/>
        </w:rPr>
        <w:tab/>
      </w:r>
      <w:r w:rsidR="00B05A3B">
        <w:rPr>
          <w:rFonts w:ascii="Arial" w:eastAsia="Times New Roman" w:hAnsi="Arial" w:cs="Arial"/>
          <w:b/>
          <w:lang w:eastAsia="de-DE"/>
        </w:rPr>
        <w:t>Zahlungen</w:t>
      </w:r>
    </w:p>
    <w:p w14:paraId="663BF4E2" w14:textId="77777777" w:rsidR="00B05A3B" w:rsidRDefault="00A762D7" w:rsidP="00F43633">
      <w:pPr>
        <w:pStyle w:val="Listenabsatz"/>
        <w:tabs>
          <w:tab w:val="left" w:pos="426"/>
          <w:tab w:val="left" w:pos="7239"/>
        </w:tabs>
        <w:spacing w:after="0"/>
        <w:ind w:left="426" w:hanging="426"/>
        <w:jc w:val="left"/>
        <w:rPr>
          <w:rFonts w:cs="Arial"/>
        </w:rPr>
      </w:pPr>
      <w:r>
        <w:rPr>
          <w:rFonts w:cs="Arial"/>
        </w:rPr>
        <w:tab/>
      </w:r>
      <w:r w:rsidR="00E060F5">
        <w:rPr>
          <w:rFonts w:cs="Arial"/>
        </w:rPr>
        <w:t xml:space="preserve">(1) </w:t>
      </w:r>
      <w:r w:rsidR="00B05A3B">
        <w:rPr>
          <w:rFonts w:cs="Arial"/>
        </w:rPr>
        <w:t xml:space="preserve">Vorauszahlungen werden nach folgendem Zahlungsplan geleistet: </w:t>
      </w:r>
    </w:p>
    <w:p w14:paraId="663BF4E3" w14:textId="77777777" w:rsidR="00B05A3B" w:rsidRDefault="00B05A3B" w:rsidP="00F43633">
      <w:pPr>
        <w:pStyle w:val="Listenabsatz"/>
        <w:tabs>
          <w:tab w:val="left" w:pos="397"/>
          <w:tab w:val="left" w:pos="5208"/>
        </w:tabs>
        <w:spacing w:after="0"/>
        <w:ind w:left="0"/>
        <w:jc w:val="left"/>
        <w:rPr>
          <w:rFonts w:cs="Arial"/>
        </w:rPr>
      </w:pPr>
      <w:r>
        <w:rPr>
          <w:rFonts w:cs="Arial"/>
        </w:rPr>
        <w:tab/>
      </w:r>
    </w:p>
    <w:p w14:paraId="663BF4E4" w14:textId="77777777" w:rsidR="008758F4" w:rsidRDefault="00BA6B0C" w:rsidP="00F43633">
      <w:pPr>
        <w:pStyle w:val="Listenabsatz"/>
        <w:tabs>
          <w:tab w:val="left" w:pos="397"/>
          <w:tab w:val="left" w:pos="5208"/>
        </w:tabs>
        <w:spacing w:after="0"/>
        <w:ind w:left="0"/>
        <w:jc w:val="left"/>
        <w:rPr>
          <w:rFonts w:cs="Arial"/>
        </w:rPr>
      </w:pPr>
      <w:r>
        <w:rPr>
          <w:rFonts w:cs="Arial"/>
        </w:rPr>
        <w:tab/>
      </w:r>
      <w:r w:rsidR="000A79F9" w:rsidRPr="000A79F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cs="Arial"/>
        </w:rPr>
        <w:instrText xml:space="preserve"> FORMTEXT </w:instrText>
      </w:r>
      <w:r w:rsidR="000A79F9" w:rsidRPr="000A79F9">
        <w:rPr>
          <w:rFonts w:cs="Arial"/>
        </w:rPr>
      </w:r>
      <w:r w:rsidR="000A79F9" w:rsidRPr="000A79F9">
        <w:rPr>
          <w:rFonts w:cs="Arial"/>
        </w:rPr>
        <w:fldChar w:fldCharType="separate"/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fldChar w:fldCharType="end"/>
      </w:r>
    </w:p>
    <w:p w14:paraId="663BF4E5" w14:textId="77777777" w:rsidR="00631A47" w:rsidRDefault="007B55BB" w:rsidP="00F43633">
      <w:pPr>
        <w:pStyle w:val="Listenabsatz"/>
        <w:tabs>
          <w:tab w:val="left" w:pos="397"/>
          <w:tab w:val="left" w:pos="5208"/>
        </w:tabs>
        <w:spacing w:after="0"/>
        <w:ind w:left="0"/>
        <w:jc w:val="left"/>
        <w:rPr>
          <w:rFonts w:cs="Arial"/>
        </w:rPr>
      </w:pPr>
      <w:r>
        <w:rPr>
          <w:rFonts w:cs="Arial"/>
        </w:rPr>
        <w:tab/>
      </w:r>
      <w:r w:rsidR="000A79F9" w:rsidRPr="000A79F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cs="Arial"/>
        </w:rPr>
        <w:instrText xml:space="preserve"> FORMTEXT </w:instrText>
      </w:r>
      <w:r w:rsidR="000A79F9" w:rsidRPr="000A79F9">
        <w:rPr>
          <w:rFonts w:cs="Arial"/>
        </w:rPr>
      </w:r>
      <w:r w:rsidR="000A79F9" w:rsidRPr="000A79F9">
        <w:rPr>
          <w:rFonts w:cs="Arial"/>
        </w:rPr>
        <w:fldChar w:fldCharType="separate"/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fldChar w:fldCharType="end"/>
      </w:r>
    </w:p>
    <w:p w14:paraId="663BF4E6" w14:textId="77777777" w:rsidR="00BA6B0C" w:rsidRDefault="00BA6B0C" w:rsidP="00F43633">
      <w:pPr>
        <w:pStyle w:val="Listenabsatz"/>
        <w:tabs>
          <w:tab w:val="left" w:pos="397"/>
          <w:tab w:val="left" w:pos="5208"/>
        </w:tabs>
        <w:spacing w:after="0"/>
        <w:ind w:left="0"/>
        <w:jc w:val="left"/>
        <w:rPr>
          <w:rFonts w:cs="Arial"/>
        </w:rPr>
      </w:pPr>
      <w:r>
        <w:rPr>
          <w:rFonts w:cs="Arial"/>
        </w:rPr>
        <w:tab/>
      </w:r>
      <w:r w:rsidR="000A79F9" w:rsidRPr="000A79F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cs="Arial"/>
        </w:rPr>
        <w:instrText xml:space="preserve"> FORMTEXT </w:instrText>
      </w:r>
      <w:r w:rsidR="000A79F9" w:rsidRPr="000A79F9">
        <w:rPr>
          <w:rFonts w:cs="Arial"/>
        </w:rPr>
      </w:r>
      <w:r w:rsidR="000A79F9" w:rsidRPr="000A79F9">
        <w:rPr>
          <w:rFonts w:cs="Arial"/>
        </w:rPr>
        <w:fldChar w:fldCharType="separate"/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fldChar w:fldCharType="end"/>
      </w:r>
    </w:p>
    <w:p w14:paraId="663BF4E7" w14:textId="77777777" w:rsidR="00BA6B0C" w:rsidRDefault="00BA6B0C" w:rsidP="00F43633">
      <w:pPr>
        <w:pStyle w:val="Listenabsatz"/>
        <w:tabs>
          <w:tab w:val="left" w:pos="397"/>
          <w:tab w:val="left" w:pos="5208"/>
        </w:tabs>
        <w:spacing w:after="0"/>
        <w:ind w:left="0"/>
        <w:jc w:val="left"/>
        <w:rPr>
          <w:rFonts w:cs="Arial"/>
        </w:rPr>
      </w:pPr>
      <w:r>
        <w:rPr>
          <w:rFonts w:cs="Arial"/>
        </w:rPr>
        <w:tab/>
      </w:r>
    </w:p>
    <w:p w14:paraId="663BF4E8" w14:textId="77777777" w:rsidR="00B05A3B" w:rsidRDefault="00B05A3B" w:rsidP="00F43633">
      <w:pPr>
        <w:pStyle w:val="Listenabsatz"/>
        <w:tabs>
          <w:tab w:val="left" w:pos="397"/>
          <w:tab w:val="left" w:pos="7239"/>
        </w:tabs>
        <w:spacing w:before="120" w:after="0"/>
        <w:ind w:left="425"/>
        <w:jc w:val="left"/>
        <w:rPr>
          <w:rFonts w:cs="Arial"/>
        </w:rPr>
      </w:pPr>
      <w:r>
        <w:rPr>
          <w:rFonts w:cs="Arial"/>
        </w:rPr>
        <w:t xml:space="preserve">Vorauszahlungen werden auf fällige Abschlagszahlungen wie folgt angerechnet: </w:t>
      </w:r>
    </w:p>
    <w:p w14:paraId="663BF4E9" w14:textId="77777777" w:rsidR="0055115A" w:rsidRDefault="0055115A" w:rsidP="00F43633">
      <w:pPr>
        <w:pStyle w:val="Listenabsatz"/>
        <w:tabs>
          <w:tab w:val="left" w:pos="397"/>
          <w:tab w:val="left" w:pos="7239"/>
        </w:tabs>
        <w:spacing w:before="120" w:after="0"/>
        <w:ind w:left="425"/>
        <w:jc w:val="left"/>
        <w:rPr>
          <w:rFonts w:cs="Arial"/>
          <w:szCs w:val="22"/>
        </w:rPr>
      </w:pPr>
    </w:p>
    <w:p w14:paraId="663BF4EA" w14:textId="77777777" w:rsidR="008758F4" w:rsidRDefault="008758F4" w:rsidP="00BA6B0C">
      <w:pPr>
        <w:pStyle w:val="Listenabsatz"/>
        <w:tabs>
          <w:tab w:val="left" w:pos="397"/>
          <w:tab w:val="left" w:pos="426"/>
        </w:tabs>
        <w:spacing w:before="120" w:after="0"/>
        <w:ind w:left="425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0A79F9" w:rsidRPr="000A79F9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cs="Arial"/>
          <w:szCs w:val="22"/>
        </w:rPr>
        <w:instrText xml:space="preserve"> FORMTEXT </w:instrText>
      </w:r>
      <w:r w:rsidR="000A79F9" w:rsidRPr="000A79F9">
        <w:rPr>
          <w:rFonts w:cs="Arial"/>
          <w:szCs w:val="22"/>
        </w:rPr>
      </w:r>
      <w:r w:rsidR="000A79F9" w:rsidRPr="000A79F9">
        <w:rPr>
          <w:rFonts w:cs="Arial"/>
          <w:szCs w:val="22"/>
        </w:rPr>
        <w:fldChar w:fldCharType="separate"/>
      </w:r>
      <w:r w:rsidR="000A79F9" w:rsidRPr="000A79F9">
        <w:rPr>
          <w:rFonts w:cs="Arial"/>
          <w:szCs w:val="22"/>
        </w:rPr>
        <w:t> </w:t>
      </w:r>
      <w:r w:rsidR="000A79F9" w:rsidRPr="000A79F9">
        <w:rPr>
          <w:rFonts w:cs="Arial"/>
          <w:szCs w:val="22"/>
        </w:rPr>
        <w:t> </w:t>
      </w:r>
      <w:r w:rsidR="000A79F9" w:rsidRPr="000A79F9">
        <w:rPr>
          <w:rFonts w:cs="Arial"/>
          <w:szCs w:val="22"/>
        </w:rPr>
        <w:t> </w:t>
      </w:r>
      <w:r w:rsidR="000A79F9" w:rsidRPr="000A79F9">
        <w:rPr>
          <w:rFonts w:cs="Arial"/>
          <w:szCs w:val="22"/>
        </w:rPr>
        <w:t> </w:t>
      </w:r>
      <w:r w:rsidR="000A79F9" w:rsidRPr="000A79F9">
        <w:rPr>
          <w:rFonts w:cs="Arial"/>
          <w:szCs w:val="22"/>
        </w:rPr>
        <w:t> </w:t>
      </w:r>
      <w:r w:rsidR="000A79F9" w:rsidRPr="000A79F9">
        <w:rPr>
          <w:rFonts w:cs="Arial"/>
          <w:szCs w:val="22"/>
        </w:rPr>
        <w:fldChar w:fldCharType="end"/>
      </w:r>
    </w:p>
    <w:p w14:paraId="663BF4EB" w14:textId="77777777" w:rsidR="00631A47" w:rsidRDefault="000A79F9" w:rsidP="00BA6B0C">
      <w:pPr>
        <w:pStyle w:val="Listenabsatz"/>
        <w:tabs>
          <w:tab w:val="left" w:pos="397"/>
          <w:tab w:val="left" w:pos="426"/>
        </w:tabs>
        <w:spacing w:before="120" w:after="0"/>
        <w:ind w:left="425"/>
        <w:jc w:val="left"/>
        <w:rPr>
          <w:rFonts w:cs="Arial"/>
          <w:szCs w:val="22"/>
        </w:rPr>
      </w:pPr>
      <w:r w:rsidRPr="000A79F9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79F9">
        <w:rPr>
          <w:rFonts w:cs="Arial"/>
          <w:szCs w:val="22"/>
        </w:rPr>
        <w:instrText xml:space="preserve"> FORMTEXT </w:instrText>
      </w:r>
      <w:r w:rsidRPr="000A79F9">
        <w:rPr>
          <w:rFonts w:cs="Arial"/>
          <w:szCs w:val="22"/>
        </w:rPr>
      </w:r>
      <w:r w:rsidRPr="000A79F9">
        <w:rPr>
          <w:rFonts w:cs="Arial"/>
          <w:szCs w:val="22"/>
        </w:rPr>
        <w:fldChar w:fldCharType="separate"/>
      </w:r>
      <w:r w:rsidRPr="000A79F9">
        <w:rPr>
          <w:rFonts w:cs="Arial"/>
          <w:szCs w:val="22"/>
        </w:rPr>
        <w:t> </w:t>
      </w:r>
      <w:r w:rsidRPr="000A79F9">
        <w:rPr>
          <w:rFonts w:cs="Arial"/>
          <w:szCs w:val="22"/>
        </w:rPr>
        <w:t> </w:t>
      </w:r>
      <w:r w:rsidRPr="000A79F9">
        <w:rPr>
          <w:rFonts w:cs="Arial"/>
          <w:szCs w:val="22"/>
        </w:rPr>
        <w:t> </w:t>
      </w:r>
      <w:r w:rsidRPr="000A79F9">
        <w:rPr>
          <w:rFonts w:cs="Arial"/>
          <w:szCs w:val="22"/>
        </w:rPr>
        <w:t> </w:t>
      </w:r>
      <w:r w:rsidRPr="000A79F9">
        <w:rPr>
          <w:rFonts w:cs="Arial"/>
          <w:szCs w:val="22"/>
        </w:rPr>
        <w:t> </w:t>
      </w:r>
      <w:r w:rsidRPr="000A79F9">
        <w:rPr>
          <w:rFonts w:cs="Arial"/>
          <w:szCs w:val="22"/>
        </w:rPr>
        <w:fldChar w:fldCharType="end"/>
      </w:r>
    </w:p>
    <w:p w14:paraId="663BF4EC" w14:textId="77777777" w:rsidR="00BA6B0C" w:rsidRDefault="000A79F9" w:rsidP="00BA6B0C">
      <w:pPr>
        <w:pStyle w:val="Listenabsatz"/>
        <w:tabs>
          <w:tab w:val="left" w:pos="397"/>
          <w:tab w:val="left" w:pos="426"/>
        </w:tabs>
        <w:spacing w:before="120" w:after="0"/>
        <w:ind w:left="425"/>
        <w:jc w:val="left"/>
        <w:rPr>
          <w:rFonts w:cs="Arial"/>
          <w:szCs w:val="22"/>
        </w:rPr>
      </w:pPr>
      <w:r w:rsidRPr="000A79F9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79F9">
        <w:rPr>
          <w:rFonts w:cs="Arial"/>
          <w:szCs w:val="22"/>
        </w:rPr>
        <w:instrText xml:space="preserve"> FORMTEXT </w:instrText>
      </w:r>
      <w:r w:rsidRPr="000A79F9">
        <w:rPr>
          <w:rFonts w:cs="Arial"/>
          <w:szCs w:val="22"/>
        </w:rPr>
      </w:r>
      <w:r w:rsidRPr="000A79F9">
        <w:rPr>
          <w:rFonts w:cs="Arial"/>
          <w:szCs w:val="22"/>
        </w:rPr>
        <w:fldChar w:fldCharType="separate"/>
      </w:r>
      <w:r w:rsidRPr="000A79F9">
        <w:rPr>
          <w:rFonts w:cs="Arial"/>
          <w:szCs w:val="22"/>
        </w:rPr>
        <w:t> </w:t>
      </w:r>
      <w:r w:rsidRPr="000A79F9">
        <w:rPr>
          <w:rFonts w:cs="Arial"/>
          <w:szCs w:val="22"/>
        </w:rPr>
        <w:t> </w:t>
      </w:r>
      <w:r w:rsidRPr="000A79F9">
        <w:rPr>
          <w:rFonts w:cs="Arial"/>
          <w:szCs w:val="22"/>
        </w:rPr>
        <w:t> </w:t>
      </w:r>
      <w:r w:rsidRPr="000A79F9">
        <w:rPr>
          <w:rFonts w:cs="Arial"/>
          <w:szCs w:val="22"/>
        </w:rPr>
        <w:t> </w:t>
      </w:r>
      <w:r w:rsidRPr="000A79F9">
        <w:rPr>
          <w:rFonts w:cs="Arial"/>
          <w:szCs w:val="22"/>
        </w:rPr>
        <w:t> </w:t>
      </w:r>
      <w:r w:rsidRPr="000A79F9">
        <w:rPr>
          <w:rFonts w:cs="Arial"/>
          <w:szCs w:val="22"/>
        </w:rPr>
        <w:fldChar w:fldCharType="end"/>
      </w:r>
    </w:p>
    <w:p w14:paraId="663BF4ED" w14:textId="77777777" w:rsidR="00B05A3B" w:rsidRDefault="00B05A3B" w:rsidP="00F43633">
      <w:pPr>
        <w:pStyle w:val="Listenabsatz"/>
        <w:tabs>
          <w:tab w:val="left" w:pos="397"/>
          <w:tab w:val="left" w:pos="7239"/>
        </w:tabs>
        <w:spacing w:after="0"/>
        <w:ind w:left="426"/>
        <w:jc w:val="left"/>
        <w:rPr>
          <w:rFonts w:cs="Arial"/>
          <w:szCs w:val="22"/>
        </w:rPr>
      </w:pPr>
    </w:p>
    <w:p w14:paraId="663BF4EE" w14:textId="77777777" w:rsidR="00A762D7" w:rsidRDefault="00E060F5" w:rsidP="00F43633">
      <w:pPr>
        <w:pStyle w:val="Listenabsatz"/>
        <w:tabs>
          <w:tab w:val="left" w:pos="426"/>
          <w:tab w:val="left" w:pos="7239"/>
        </w:tabs>
        <w:spacing w:after="0"/>
        <w:ind w:left="426" w:hanging="426"/>
        <w:jc w:val="left"/>
        <w:rPr>
          <w:rFonts w:cs="Arial"/>
        </w:rPr>
      </w:pPr>
      <w:r>
        <w:rPr>
          <w:rFonts w:cs="Arial"/>
        </w:rPr>
        <w:tab/>
        <w:t xml:space="preserve">(2) </w:t>
      </w:r>
      <w:r w:rsidR="000A79F9">
        <w:rPr>
          <w:rFonts w:cs="Arial"/>
        </w:rPr>
        <w:t xml:space="preserve"> </w:t>
      </w:r>
      <w:r w:rsidR="004C623A">
        <w:rPr>
          <w:rFonts w:cs="Arial"/>
        </w:rPr>
        <w:t>Abschlagszahlungen</w:t>
      </w:r>
    </w:p>
    <w:p w14:paraId="663BF4EF" w14:textId="77777777" w:rsidR="004C623A" w:rsidRDefault="00A762D7" w:rsidP="00F43633">
      <w:pPr>
        <w:pStyle w:val="Listenabsatz"/>
        <w:tabs>
          <w:tab w:val="left" w:pos="426"/>
          <w:tab w:val="left" w:pos="7239"/>
        </w:tabs>
        <w:spacing w:after="0"/>
        <w:ind w:left="426" w:hanging="426"/>
        <w:jc w:val="left"/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  <w:b/>
          </w:rPr>
          <w:id w:val="-80045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D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762D7">
        <w:rPr>
          <w:rFonts w:cs="Arial"/>
        </w:rPr>
        <w:t xml:space="preserve"> </w:t>
      </w:r>
      <w:r w:rsidR="00865B88">
        <w:rPr>
          <w:rFonts w:cs="Arial"/>
        </w:rPr>
        <w:t xml:space="preserve"> </w:t>
      </w:r>
      <w:r w:rsidR="00B05A3B">
        <w:rPr>
          <w:rFonts w:cs="Arial"/>
        </w:rPr>
        <w:t>werden geleistet</w:t>
      </w:r>
      <w:r w:rsidR="004C623A">
        <w:rPr>
          <w:rFonts w:cs="Arial"/>
        </w:rPr>
        <w:t>.</w:t>
      </w:r>
    </w:p>
    <w:p w14:paraId="663BF4F0" w14:textId="77777777" w:rsidR="00E060F5" w:rsidRDefault="004C623A" w:rsidP="007B55BB">
      <w:pPr>
        <w:pStyle w:val="Listenabsatz"/>
        <w:tabs>
          <w:tab w:val="left" w:pos="426"/>
          <w:tab w:val="left" w:pos="7239"/>
        </w:tabs>
        <w:spacing w:after="0"/>
        <w:ind w:left="426" w:hanging="426"/>
        <w:jc w:val="left"/>
      </w:pPr>
      <w:r>
        <w:rPr>
          <w:rFonts w:cs="Arial"/>
        </w:rPr>
        <w:tab/>
      </w:r>
      <w:sdt>
        <w:sdtPr>
          <w:rPr>
            <w:rFonts w:cs="Arial"/>
            <w:b/>
          </w:rPr>
          <w:id w:val="-206709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D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95D34">
        <w:rPr>
          <w:rFonts w:cs="Arial"/>
        </w:rPr>
        <w:t xml:space="preserve"> </w:t>
      </w:r>
      <w:r w:rsidR="00865B88">
        <w:rPr>
          <w:rFonts w:cs="Arial"/>
        </w:rPr>
        <w:t xml:space="preserve"> </w:t>
      </w:r>
      <w:r w:rsidR="002A4681">
        <w:rPr>
          <w:rFonts w:cs="Arial"/>
        </w:rPr>
        <w:t xml:space="preserve">werden </w:t>
      </w:r>
      <w:r w:rsidR="00B05A3B">
        <w:rPr>
          <w:rFonts w:cs="Arial"/>
        </w:rPr>
        <w:t>nicht geleistet.</w:t>
      </w:r>
    </w:p>
    <w:p w14:paraId="663BF4F1" w14:textId="77777777" w:rsidR="00B05A3B" w:rsidRDefault="00B05A3B" w:rsidP="00F43633">
      <w:pPr>
        <w:pStyle w:val="Listenabsatz"/>
        <w:tabs>
          <w:tab w:val="left" w:pos="397"/>
          <w:tab w:val="left" w:pos="7239"/>
        </w:tabs>
        <w:spacing w:after="0"/>
        <w:ind w:left="0"/>
        <w:jc w:val="left"/>
        <w:rPr>
          <w:rFonts w:cs="Arial"/>
          <w:szCs w:val="22"/>
        </w:rPr>
      </w:pPr>
    </w:p>
    <w:p w14:paraId="663BF4F2" w14:textId="77777777" w:rsidR="00B05A3B" w:rsidRDefault="007E2085" w:rsidP="00F43633">
      <w:pPr>
        <w:tabs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b/>
          <w:lang w:eastAsia="de-DE"/>
        </w:rPr>
      </w:pPr>
      <w:r w:rsidRPr="003F364A">
        <w:rPr>
          <w:rFonts w:ascii="Arial" w:eastAsia="Times New Roman" w:hAnsi="Arial" w:cs="Arial"/>
          <w:b/>
          <w:lang w:eastAsia="de-DE"/>
        </w:rPr>
        <w:t>1</w:t>
      </w:r>
      <w:r>
        <w:rPr>
          <w:rFonts w:ascii="Arial" w:eastAsia="Times New Roman" w:hAnsi="Arial" w:cs="Arial"/>
          <w:b/>
          <w:lang w:eastAsia="de-DE"/>
        </w:rPr>
        <w:t>6</w:t>
      </w:r>
      <w:r w:rsidR="004C623A">
        <w:rPr>
          <w:rFonts w:ascii="Arial" w:eastAsia="Times New Roman" w:hAnsi="Arial" w:cs="Arial"/>
          <w:b/>
          <w:lang w:eastAsia="de-DE"/>
        </w:rPr>
        <w:t>.</w:t>
      </w:r>
      <w:r w:rsidR="004C623A">
        <w:rPr>
          <w:rFonts w:ascii="Arial" w:eastAsia="Times New Roman" w:hAnsi="Arial" w:cs="Arial"/>
          <w:b/>
          <w:lang w:eastAsia="de-DE"/>
        </w:rPr>
        <w:tab/>
      </w:r>
      <w:r w:rsidR="00B05A3B">
        <w:rPr>
          <w:rFonts w:ascii="Arial" w:eastAsia="Times New Roman" w:hAnsi="Arial" w:cs="Arial"/>
          <w:b/>
          <w:lang w:eastAsia="de-DE"/>
        </w:rPr>
        <w:t>Rechnungen</w:t>
      </w:r>
    </w:p>
    <w:p w14:paraId="663BF4F3" w14:textId="77777777" w:rsidR="00B05A3B" w:rsidRDefault="00E413F3" w:rsidP="00277FDF">
      <w:pPr>
        <w:overflowPunct w:val="0"/>
        <w:autoSpaceDE w:val="0"/>
        <w:autoSpaceDN w:val="0"/>
        <w:adjustRightInd w:val="0"/>
        <w:spacing w:after="120" w:line="240" w:lineRule="auto"/>
        <w:ind w:left="709" w:hanging="283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MS Gothic" w:eastAsia="MS Gothic" w:hAnsi="MS Gothic" w:cs="MS Gothic" w:hint="eastAsia"/>
            <w:b/>
            <w:lang w:eastAsia="de-DE"/>
          </w:rPr>
          <w:id w:val="165810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DF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F714B3">
        <w:rPr>
          <w:rFonts w:ascii="Arial" w:eastAsia="Times New Roman" w:hAnsi="Arial" w:cs="Arial"/>
          <w:lang w:eastAsia="de-DE"/>
        </w:rPr>
        <w:t xml:space="preserve"> </w:t>
      </w:r>
      <w:r w:rsidR="000A79F9">
        <w:rPr>
          <w:rFonts w:ascii="Arial" w:eastAsia="Times New Roman" w:hAnsi="Arial" w:cs="Arial"/>
          <w:lang w:eastAsia="de-DE"/>
        </w:rPr>
        <w:t xml:space="preserve"> </w:t>
      </w:r>
      <w:r w:rsidR="00B05A3B">
        <w:rPr>
          <w:rFonts w:ascii="Arial" w:eastAsia="Times New Roman" w:hAnsi="Arial" w:cs="Arial"/>
          <w:lang w:eastAsia="de-DE"/>
        </w:rPr>
        <w:t xml:space="preserve">Der Auftragnehmer hat Rechnungen in </w:t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  <w:proofErr w:type="spellStart"/>
      <w:r w:rsidR="00277FDF">
        <w:rPr>
          <w:rFonts w:ascii="Arial" w:eastAsia="Times New Roman" w:hAnsi="Arial" w:cs="Arial"/>
          <w:lang w:eastAsia="de-DE"/>
        </w:rPr>
        <w:t>facher</w:t>
      </w:r>
      <w:proofErr w:type="spellEnd"/>
      <w:r w:rsidR="00277FDF">
        <w:rPr>
          <w:rFonts w:ascii="Arial" w:eastAsia="Times New Roman" w:hAnsi="Arial" w:cs="Arial"/>
          <w:lang w:eastAsia="de-DE"/>
        </w:rPr>
        <w:t xml:space="preserve"> Ausfertigung, </w:t>
      </w:r>
      <w:r w:rsidR="00B05A3B">
        <w:rPr>
          <w:rFonts w:ascii="Arial" w:eastAsia="Times New Roman" w:hAnsi="Arial" w:cs="Arial"/>
          <w:lang w:eastAsia="de-DE"/>
        </w:rPr>
        <w:t xml:space="preserve">Abschlagsrechnungen für Vorauszahlungen (Nr. 14 Abs. 1) und für </w:t>
      </w:r>
      <w:r w:rsidR="00277FDF">
        <w:rPr>
          <w:rFonts w:ascii="Arial" w:eastAsia="Times New Roman" w:hAnsi="Arial" w:cs="Arial"/>
          <w:lang w:eastAsia="de-DE"/>
        </w:rPr>
        <w:t xml:space="preserve">Abschlagszahlungen </w:t>
      </w:r>
      <w:r w:rsidR="00966B06">
        <w:rPr>
          <w:rFonts w:ascii="Arial" w:eastAsia="Times New Roman" w:hAnsi="Arial" w:cs="Arial"/>
          <w:lang w:eastAsia="de-DE"/>
        </w:rPr>
        <w:t xml:space="preserve">(Nr. 14 Abs. 2) in </w:t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  <w:proofErr w:type="spellStart"/>
      <w:r w:rsidR="00966B06">
        <w:rPr>
          <w:rFonts w:ascii="Arial" w:eastAsia="Times New Roman" w:hAnsi="Arial" w:cs="Arial"/>
          <w:lang w:eastAsia="de-DE"/>
        </w:rPr>
        <w:t>fa</w:t>
      </w:r>
      <w:r w:rsidR="004C623A">
        <w:rPr>
          <w:rFonts w:ascii="Arial" w:eastAsia="Times New Roman" w:hAnsi="Arial" w:cs="Arial"/>
          <w:lang w:eastAsia="de-DE"/>
        </w:rPr>
        <w:t>cher</w:t>
      </w:r>
      <w:proofErr w:type="spellEnd"/>
      <w:r w:rsidR="004C623A">
        <w:rPr>
          <w:rFonts w:ascii="Arial" w:eastAsia="Times New Roman" w:hAnsi="Arial" w:cs="Arial"/>
          <w:lang w:eastAsia="de-DE"/>
        </w:rPr>
        <w:t xml:space="preserve"> Ausfertigung einzureichen.</w:t>
      </w:r>
    </w:p>
    <w:p w14:paraId="663BF4F4" w14:textId="77777777" w:rsidR="00966B06" w:rsidRDefault="00E413F3" w:rsidP="00277FDF">
      <w:pPr>
        <w:tabs>
          <w:tab w:val="left" w:pos="8124"/>
        </w:tabs>
        <w:overflowPunct w:val="0"/>
        <w:autoSpaceDE w:val="0"/>
        <w:autoSpaceDN w:val="0"/>
        <w:adjustRightInd w:val="0"/>
        <w:spacing w:after="120" w:line="240" w:lineRule="auto"/>
        <w:ind w:left="709" w:hanging="283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MS Gothic" w:eastAsia="MS Gothic" w:hAnsi="MS Gothic" w:cs="MS Gothic" w:hint="eastAsia"/>
            <w:b/>
            <w:lang w:eastAsia="de-DE"/>
          </w:rPr>
          <w:id w:val="-206200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DF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871927">
        <w:rPr>
          <w:rFonts w:ascii="Arial" w:eastAsia="Times New Roman" w:hAnsi="Arial" w:cs="Arial"/>
          <w:lang w:eastAsia="de-DE"/>
        </w:rPr>
        <w:t xml:space="preserve"> </w:t>
      </w:r>
      <w:r w:rsidR="00277FDF">
        <w:rPr>
          <w:rFonts w:ascii="Arial" w:eastAsia="Times New Roman" w:hAnsi="Arial" w:cs="Arial"/>
          <w:lang w:eastAsia="de-DE"/>
        </w:rPr>
        <w:t xml:space="preserve"> </w:t>
      </w:r>
      <w:r w:rsidR="00966B06">
        <w:rPr>
          <w:rFonts w:ascii="Arial" w:eastAsia="Times New Roman" w:hAnsi="Arial" w:cs="Arial"/>
          <w:lang w:eastAsia="de-DE"/>
        </w:rPr>
        <w:t>Jeder Rechnung, Schlussrechnung oder Teilschlus</w:t>
      </w:r>
      <w:r w:rsidR="00277FDF">
        <w:rPr>
          <w:rFonts w:ascii="Arial" w:eastAsia="Times New Roman" w:hAnsi="Arial" w:cs="Arial"/>
          <w:lang w:eastAsia="de-DE"/>
        </w:rPr>
        <w:t xml:space="preserve">srechnung hat der Auftragnehmer </w:t>
      </w:r>
      <w:proofErr w:type="spellStart"/>
      <w:r w:rsidR="00442A27">
        <w:rPr>
          <w:rFonts w:ascii="Arial" w:eastAsia="Times New Roman" w:hAnsi="Arial" w:cs="Arial"/>
          <w:lang w:eastAsia="de-DE"/>
        </w:rPr>
        <w:t>Aufmaßberechnungen</w:t>
      </w:r>
      <w:proofErr w:type="spellEnd"/>
      <w:r w:rsidR="00442A27">
        <w:rPr>
          <w:rFonts w:ascii="Arial" w:eastAsia="Times New Roman" w:hAnsi="Arial" w:cs="Arial"/>
          <w:lang w:eastAsia="de-DE"/>
        </w:rPr>
        <w:t xml:space="preserve"> </w:t>
      </w:r>
      <w:r w:rsidR="00966B06">
        <w:rPr>
          <w:rFonts w:ascii="Arial" w:eastAsia="Times New Roman" w:hAnsi="Arial" w:cs="Arial"/>
          <w:lang w:eastAsia="de-DE"/>
        </w:rPr>
        <w:t xml:space="preserve">und </w:t>
      </w:r>
      <w:r w:rsidR="00540FA8">
        <w:rPr>
          <w:rFonts w:ascii="Arial" w:eastAsia="Times New Roman" w:hAnsi="Arial" w:cs="Arial"/>
          <w:lang w:eastAsia="de-DE"/>
        </w:rPr>
        <w:t>-</w:t>
      </w:r>
      <w:r w:rsidR="00966B06">
        <w:rPr>
          <w:rFonts w:ascii="Arial" w:eastAsia="Times New Roman" w:hAnsi="Arial" w:cs="Arial"/>
          <w:lang w:eastAsia="de-DE"/>
        </w:rPr>
        <w:t xml:space="preserve">zeichnungen, Stundenlohnzettel, Lieferscheine, Wiegekarten, Fremdrechnungen und andere Belege, die der Auftraggeber zur Prüfung und Feststellung benötigt, im Original als Unterlagen beizufügen. </w:t>
      </w:r>
    </w:p>
    <w:p w14:paraId="5B0EC6CC" w14:textId="62759531" w:rsidR="00094550" w:rsidRDefault="00E413F3" w:rsidP="00277FDF">
      <w:pPr>
        <w:tabs>
          <w:tab w:val="left" w:pos="8124"/>
        </w:tabs>
        <w:overflowPunct w:val="0"/>
        <w:autoSpaceDE w:val="0"/>
        <w:autoSpaceDN w:val="0"/>
        <w:adjustRightInd w:val="0"/>
        <w:spacing w:after="120" w:line="240" w:lineRule="auto"/>
        <w:ind w:left="709" w:hanging="283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Times New Roman" w:hAnsi="Arial" w:cs="Arial" w:hint="eastAsia"/>
            <w:b/>
            <w:lang w:eastAsia="de-DE"/>
          </w:rPr>
          <w:id w:val="60616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550" w:rsidRPr="00094550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094550" w:rsidRPr="00094550">
        <w:rPr>
          <w:rFonts w:ascii="Arial" w:eastAsia="Times New Roman" w:hAnsi="Arial" w:cs="Arial"/>
          <w:lang w:eastAsia="de-DE"/>
        </w:rPr>
        <w:t xml:space="preserve">  </w:t>
      </w:r>
      <w:r w:rsidR="00094550">
        <w:rPr>
          <w:rFonts w:ascii="Arial" w:eastAsia="Times New Roman" w:hAnsi="Arial" w:cs="Arial"/>
          <w:lang w:eastAsia="de-DE"/>
        </w:rPr>
        <w:t xml:space="preserve">Für die Übermittlung elektronischer Rechnungen gilt: </w:t>
      </w:r>
      <w:r w:rsidR="00094550" w:rsidRPr="00094550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4550" w:rsidRPr="00094550">
        <w:rPr>
          <w:rFonts w:ascii="Arial" w:eastAsia="Times New Roman" w:hAnsi="Arial" w:cs="Arial"/>
          <w:lang w:eastAsia="de-DE"/>
        </w:rPr>
        <w:instrText xml:space="preserve"> FORMTEXT </w:instrText>
      </w:r>
      <w:r w:rsidR="00094550" w:rsidRPr="00094550">
        <w:rPr>
          <w:rFonts w:ascii="Arial" w:eastAsia="Times New Roman" w:hAnsi="Arial" w:cs="Arial"/>
          <w:lang w:eastAsia="de-DE"/>
        </w:rPr>
      </w:r>
      <w:r w:rsidR="00094550" w:rsidRPr="00094550">
        <w:rPr>
          <w:rFonts w:ascii="Arial" w:eastAsia="Times New Roman" w:hAnsi="Arial" w:cs="Arial"/>
          <w:lang w:eastAsia="de-DE"/>
        </w:rPr>
        <w:fldChar w:fldCharType="separate"/>
      </w:r>
      <w:r w:rsidR="00094550" w:rsidRPr="00094550">
        <w:rPr>
          <w:rFonts w:ascii="Arial" w:eastAsia="Times New Roman" w:hAnsi="Arial" w:cs="Arial"/>
          <w:lang w:eastAsia="de-DE"/>
        </w:rPr>
        <w:t> </w:t>
      </w:r>
      <w:r w:rsidR="00094550" w:rsidRPr="00094550">
        <w:rPr>
          <w:rFonts w:ascii="Arial" w:eastAsia="Times New Roman" w:hAnsi="Arial" w:cs="Arial"/>
          <w:lang w:eastAsia="de-DE"/>
        </w:rPr>
        <w:t> </w:t>
      </w:r>
      <w:r w:rsidR="00094550" w:rsidRPr="00094550">
        <w:rPr>
          <w:rFonts w:ascii="Arial" w:eastAsia="Times New Roman" w:hAnsi="Arial" w:cs="Arial"/>
          <w:lang w:eastAsia="de-DE"/>
        </w:rPr>
        <w:t> </w:t>
      </w:r>
      <w:r w:rsidR="00094550" w:rsidRPr="00094550">
        <w:rPr>
          <w:rFonts w:ascii="Arial" w:eastAsia="Times New Roman" w:hAnsi="Arial" w:cs="Arial"/>
          <w:lang w:eastAsia="de-DE"/>
        </w:rPr>
        <w:t> </w:t>
      </w:r>
      <w:r w:rsidR="00094550" w:rsidRPr="00094550">
        <w:rPr>
          <w:rFonts w:ascii="Arial" w:eastAsia="Times New Roman" w:hAnsi="Arial" w:cs="Arial"/>
          <w:lang w:eastAsia="de-DE"/>
        </w:rPr>
        <w:t> </w:t>
      </w:r>
      <w:r w:rsidR="00094550" w:rsidRPr="00094550">
        <w:rPr>
          <w:rFonts w:ascii="Arial" w:eastAsia="Times New Roman" w:hAnsi="Arial" w:cs="Arial"/>
          <w:lang w:eastAsia="de-DE"/>
        </w:rPr>
        <w:fldChar w:fldCharType="end"/>
      </w:r>
    </w:p>
    <w:p w14:paraId="663BF4F5" w14:textId="77777777" w:rsidR="00104189" w:rsidRDefault="00104189" w:rsidP="007B55BB">
      <w:pPr>
        <w:tabs>
          <w:tab w:val="num" w:pos="284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4F6" w14:textId="77777777" w:rsidR="00104189" w:rsidRDefault="007E2085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17</w:t>
      </w:r>
      <w:r w:rsidR="004C623A">
        <w:rPr>
          <w:rFonts w:ascii="Arial" w:eastAsia="Times New Roman" w:hAnsi="Arial" w:cs="Arial"/>
          <w:b/>
          <w:lang w:eastAsia="de-DE"/>
        </w:rPr>
        <w:t>.</w:t>
      </w:r>
      <w:r w:rsidR="004C623A">
        <w:rPr>
          <w:rFonts w:ascii="Arial" w:eastAsia="Times New Roman" w:hAnsi="Arial" w:cs="Arial"/>
          <w:b/>
          <w:lang w:eastAsia="de-DE"/>
        </w:rPr>
        <w:tab/>
      </w:r>
      <w:r w:rsidR="00104189">
        <w:rPr>
          <w:rFonts w:ascii="Arial" w:eastAsia="Times New Roman" w:hAnsi="Arial" w:cs="Arial"/>
          <w:b/>
          <w:lang w:eastAsia="de-DE"/>
        </w:rPr>
        <w:t>Skontoabzüge</w:t>
      </w:r>
    </w:p>
    <w:p w14:paraId="663BF4F7" w14:textId="77777777" w:rsidR="00DF1A14" w:rsidRPr="00DF1A14" w:rsidRDefault="00DF1A14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 w:rsidRPr="00DF1A14">
        <w:rPr>
          <w:rFonts w:ascii="Arial" w:eastAsia="Times New Roman" w:hAnsi="Arial" w:cs="Arial"/>
          <w:lang w:eastAsia="de-DE"/>
        </w:rPr>
        <w:tab/>
      </w:r>
      <w:sdt>
        <w:sdtPr>
          <w:rPr>
            <w:rFonts w:ascii="Arial" w:eastAsia="Times New Roman" w:hAnsi="Arial" w:cs="Arial"/>
            <w:b/>
            <w:lang w:eastAsia="de-DE"/>
          </w:rPr>
          <w:id w:val="183663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DF" w:rsidRPr="00277FDF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Pr="00DF1A14">
        <w:rPr>
          <w:rFonts w:ascii="Arial" w:eastAsia="Times New Roman" w:hAnsi="Arial" w:cs="Arial"/>
          <w:lang w:eastAsia="de-DE"/>
        </w:rPr>
        <w:t xml:space="preserve"> </w:t>
      </w:r>
      <w:r w:rsidR="00277FDF">
        <w:rPr>
          <w:rFonts w:ascii="Arial" w:eastAsia="Times New Roman" w:hAnsi="Arial" w:cs="Arial"/>
          <w:lang w:eastAsia="de-DE"/>
        </w:rPr>
        <w:t xml:space="preserve"> </w:t>
      </w:r>
      <w:r w:rsidRPr="00DF1A14">
        <w:rPr>
          <w:rFonts w:ascii="Arial" w:eastAsia="Times New Roman" w:hAnsi="Arial" w:cs="Arial"/>
          <w:lang w:eastAsia="de-DE"/>
        </w:rPr>
        <w:t xml:space="preserve">Es </w:t>
      </w:r>
      <w:r>
        <w:rPr>
          <w:rFonts w:ascii="Arial" w:eastAsia="Times New Roman" w:hAnsi="Arial" w:cs="Arial"/>
          <w:lang w:eastAsia="de-DE"/>
        </w:rPr>
        <w:t>wird kein Skonto vereinbart.</w:t>
      </w:r>
    </w:p>
    <w:p w14:paraId="663BF4F8" w14:textId="467C9ECF" w:rsidR="00104189" w:rsidRDefault="00104189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sdt>
        <w:sdtPr>
          <w:rPr>
            <w:rFonts w:ascii="Arial" w:eastAsia="Times New Roman" w:hAnsi="Arial" w:cs="Arial"/>
            <w:b/>
            <w:lang w:eastAsia="de-DE"/>
          </w:rPr>
          <w:id w:val="202559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277FDF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>
        <w:rPr>
          <w:rFonts w:ascii="Arial" w:eastAsia="Times New Roman" w:hAnsi="Arial" w:cs="Arial"/>
          <w:lang w:eastAsia="de-DE"/>
        </w:rPr>
        <w:t xml:space="preserve"> </w:t>
      </w:r>
      <w:r w:rsidR="00277FDF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Abweichend von Nr. 5 ZVB wird folgende Skontovereinbarung getroffen:</w:t>
      </w:r>
    </w:p>
    <w:p w14:paraId="663BF4F9" w14:textId="77777777" w:rsidR="00B52254" w:rsidRDefault="00E413F3" w:rsidP="00F4363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-26123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277FDF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104189">
        <w:rPr>
          <w:rFonts w:ascii="Arial" w:eastAsia="Times New Roman" w:hAnsi="Arial" w:cs="Arial"/>
          <w:lang w:eastAsia="de-DE"/>
        </w:rPr>
        <w:t xml:space="preserve"> </w:t>
      </w:r>
      <w:r w:rsidR="00277FDF">
        <w:rPr>
          <w:rFonts w:ascii="Arial" w:eastAsia="Times New Roman" w:hAnsi="Arial" w:cs="Arial"/>
          <w:lang w:eastAsia="de-DE"/>
        </w:rPr>
        <w:t xml:space="preserve"> </w:t>
      </w:r>
      <w:r w:rsidR="00104189">
        <w:rPr>
          <w:rFonts w:ascii="Arial" w:eastAsia="Times New Roman" w:hAnsi="Arial" w:cs="Arial"/>
          <w:lang w:eastAsia="de-DE"/>
        </w:rPr>
        <w:t xml:space="preserve">Das Skonto beträgt </w:t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  <w:r w:rsidR="000A79F9">
        <w:rPr>
          <w:rFonts w:ascii="Arial" w:eastAsia="Times New Roman" w:hAnsi="Arial" w:cs="Arial"/>
          <w:lang w:eastAsia="de-DE"/>
        </w:rPr>
        <w:t xml:space="preserve"> </w:t>
      </w:r>
      <w:r w:rsidR="00104189">
        <w:rPr>
          <w:rFonts w:ascii="Arial" w:eastAsia="Times New Roman" w:hAnsi="Arial" w:cs="Arial"/>
          <w:lang w:eastAsia="de-DE"/>
        </w:rPr>
        <w:t>v.H.</w:t>
      </w:r>
    </w:p>
    <w:p w14:paraId="663BF4FA" w14:textId="77777777" w:rsidR="00B52254" w:rsidRDefault="00E413F3" w:rsidP="00F43633">
      <w:pPr>
        <w:tabs>
          <w:tab w:val="num" w:pos="567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70992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277FDF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4C623A">
        <w:rPr>
          <w:rFonts w:ascii="Arial" w:eastAsia="Times New Roman" w:hAnsi="Arial" w:cs="Arial"/>
          <w:lang w:eastAsia="de-DE"/>
        </w:rPr>
        <w:t xml:space="preserve"> </w:t>
      </w:r>
      <w:r w:rsidR="00277FDF">
        <w:rPr>
          <w:rFonts w:ascii="Arial" w:eastAsia="Times New Roman" w:hAnsi="Arial" w:cs="Arial"/>
          <w:lang w:eastAsia="de-DE"/>
        </w:rPr>
        <w:t xml:space="preserve"> </w:t>
      </w:r>
      <w:r w:rsidR="00B52254">
        <w:rPr>
          <w:rFonts w:ascii="Arial" w:eastAsia="Times New Roman" w:hAnsi="Arial" w:cs="Arial"/>
          <w:lang w:eastAsia="de-DE"/>
        </w:rPr>
        <w:t>Die Skontofrist beginnt abweichend von Nr. 5 ZVB</w:t>
      </w:r>
    </w:p>
    <w:p w14:paraId="663BF4FB" w14:textId="77777777" w:rsidR="00B52254" w:rsidRDefault="00E413F3" w:rsidP="00631A47">
      <w:p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1418" w:hanging="284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122911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277FDF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B52254">
        <w:rPr>
          <w:rFonts w:ascii="Arial" w:eastAsia="Times New Roman" w:hAnsi="Arial" w:cs="Arial"/>
          <w:lang w:eastAsia="de-DE"/>
        </w:rPr>
        <w:t xml:space="preserve"> </w:t>
      </w:r>
      <w:r w:rsidR="00277FDF">
        <w:rPr>
          <w:rFonts w:ascii="Arial" w:eastAsia="Times New Roman" w:hAnsi="Arial" w:cs="Arial"/>
          <w:lang w:eastAsia="de-DE"/>
        </w:rPr>
        <w:t xml:space="preserve"> </w:t>
      </w:r>
      <w:r w:rsidR="00B52254">
        <w:rPr>
          <w:rFonts w:ascii="Arial" w:eastAsia="Times New Roman" w:hAnsi="Arial" w:cs="Arial"/>
          <w:lang w:eastAsia="de-DE"/>
        </w:rPr>
        <w:t>für Zahlungen gemäß Zahlungsplan und Vorauszahlung</w:t>
      </w:r>
      <w:r w:rsidR="004C623A">
        <w:rPr>
          <w:rFonts w:ascii="Arial" w:eastAsia="Times New Roman" w:hAnsi="Arial" w:cs="Arial"/>
          <w:lang w:eastAsia="de-DE"/>
        </w:rPr>
        <w:t>en mit dem Tage der Fälligkeit,</w:t>
      </w:r>
    </w:p>
    <w:p w14:paraId="663BF4FC" w14:textId="77777777" w:rsidR="00B52254" w:rsidRDefault="00E413F3" w:rsidP="00631A47">
      <w:p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1418" w:hanging="284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-208791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277FDF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B52254">
        <w:rPr>
          <w:rFonts w:ascii="Arial" w:eastAsia="Times New Roman" w:hAnsi="Arial" w:cs="Arial"/>
          <w:lang w:eastAsia="de-DE"/>
        </w:rPr>
        <w:t xml:space="preserve"> </w:t>
      </w:r>
      <w:r w:rsidR="00277FDF">
        <w:rPr>
          <w:rFonts w:ascii="Arial" w:eastAsia="Times New Roman" w:hAnsi="Arial" w:cs="Arial"/>
          <w:lang w:eastAsia="de-DE"/>
        </w:rPr>
        <w:t xml:space="preserve"> </w:t>
      </w:r>
      <w:r w:rsidR="00B52254">
        <w:rPr>
          <w:rFonts w:ascii="Arial" w:eastAsia="Times New Roman" w:hAnsi="Arial" w:cs="Arial"/>
          <w:lang w:eastAsia="de-DE"/>
        </w:rPr>
        <w:t>für Abschlagszahlungen mit dem Tage des Eingangs prüfbarer Aufstellungen über die vertragsgemäße Teillieferung oder Teilleistung.</w:t>
      </w:r>
    </w:p>
    <w:p w14:paraId="663BF4FD" w14:textId="35E53C1F" w:rsidR="007C69FB" w:rsidRDefault="00E413F3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62690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277FDF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DF1A14" w:rsidRPr="00DF1A14">
        <w:rPr>
          <w:rFonts w:ascii="Arial" w:eastAsia="Times New Roman" w:hAnsi="Arial" w:cs="Arial"/>
          <w:lang w:eastAsia="de-DE"/>
        </w:rPr>
        <w:t xml:space="preserve"> </w:t>
      </w:r>
      <w:r w:rsidR="00B52254">
        <w:rPr>
          <w:rFonts w:ascii="Arial" w:eastAsia="Times New Roman" w:hAnsi="Arial" w:cs="Arial"/>
          <w:lang w:eastAsia="de-DE"/>
        </w:rPr>
        <w:t>Für Schlusszahlungen gilt Nr. 5 ZVB unverändert, für Teilschlusszahlungen mit der Maßgabe, dass die Skontofrist nicht vor vertragsgemäßer Lieferung oder Leistung des in sich abgesch</w:t>
      </w:r>
      <w:r w:rsidR="0070560D">
        <w:rPr>
          <w:rFonts w:ascii="Arial" w:eastAsia="Times New Roman" w:hAnsi="Arial" w:cs="Arial"/>
          <w:lang w:eastAsia="de-DE"/>
        </w:rPr>
        <w:t>lossenen Auftragsteils beginnt.</w:t>
      </w:r>
    </w:p>
    <w:p w14:paraId="663BF4FE" w14:textId="77777777" w:rsidR="004772B9" w:rsidRDefault="004772B9" w:rsidP="00F43633">
      <w:pPr>
        <w:tabs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b/>
          <w:lang w:eastAsia="de-DE"/>
        </w:rPr>
      </w:pPr>
    </w:p>
    <w:p w14:paraId="663BF4FF" w14:textId="77777777" w:rsidR="00B52254" w:rsidRDefault="007E2085" w:rsidP="00F43633">
      <w:pPr>
        <w:tabs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18</w:t>
      </w:r>
      <w:r w:rsidR="00B52254" w:rsidRPr="003F364A">
        <w:rPr>
          <w:rFonts w:ascii="Arial" w:eastAsia="Times New Roman" w:hAnsi="Arial" w:cs="Arial"/>
          <w:b/>
          <w:lang w:eastAsia="de-DE"/>
        </w:rPr>
        <w:t>.</w:t>
      </w:r>
      <w:r w:rsidR="004C623A">
        <w:rPr>
          <w:rFonts w:ascii="Arial" w:eastAsia="Times New Roman" w:hAnsi="Arial" w:cs="Arial"/>
          <w:b/>
          <w:lang w:eastAsia="de-DE"/>
        </w:rPr>
        <w:tab/>
      </w:r>
      <w:r w:rsidR="00B52254">
        <w:rPr>
          <w:rFonts w:ascii="Arial" w:eastAsia="Times New Roman" w:hAnsi="Arial" w:cs="Arial"/>
          <w:b/>
          <w:lang w:eastAsia="de-DE"/>
        </w:rPr>
        <w:t>Sicherheitsleistung</w:t>
      </w:r>
    </w:p>
    <w:p w14:paraId="663BF500" w14:textId="77777777" w:rsidR="00B52254" w:rsidRDefault="00B52254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709" w:hanging="567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  <w:t>Abweichend von § 18 VOL/B hat der Auftragnehmer folgende Sicherheit(en) zu</w:t>
      </w:r>
      <w:r w:rsidR="00BF5BD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leisten:</w:t>
      </w:r>
    </w:p>
    <w:p w14:paraId="663BF501" w14:textId="77777777" w:rsidR="00104189" w:rsidRDefault="00104189" w:rsidP="00F43633">
      <w:pPr>
        <w:tabs>
          <w:tab w:val="num" w:pos="851"/>
          <w:tab w:val="left" w:pos="6372"/>
        </w:tabs>
        <w:overflowPunct w:val="0"/>
        <w:autoSpaceDE w:val="0"/>
        <w:autoSpaceDN w:val="0"/>
        <w:adjustRightInd w:val="0"/>
        <w:spacing w:after="0" w:line="240" w:lineRule="auto"/>
        <w:ind w:left="426" w:firstLine="283"/>
        <w:textAlignment w:val="baseline"/>
        <w:rPr>
          <w:rFonts w:ascii="Arial" w:eastAsia="Times New Roman" w:hAnsi="Arial" w:cs="Arial"/>
          <w:lang w:eastAsia="de-DE"/>
        </w:rPr>
      </w:pPr>
    </w:p>
    <w:p w14:paraId="663BF502" w14:textId="77777777" w:rsidR="008758F4" w:rsidRDefault="000A79F9" w:rsidP="000A79F9">
      <w:pPr>
        <w:tabs>
          <w:tab w:val="num" w:pos="851"/>
          <w:tab w:val="left" w:pos="6372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  <w:r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Pr="000A79F9">
        <w:rPr>
          <w:rFonts w:ascii="Arial" w:eastAsia="Times New Roman" w:hAnsi="Arial" w:cs="Arial"/>
          <w:lang w:eastAsia="de-DE"/>
        </w:rPr>
      </w:r>
      <w:r w:rsidRPr="000A79F9">
        <w:rPr>
          <w:rFonts w:ascii="Arial" w:eastAsia="Times New Roman" w:hAnsi="Arial" w:cs="Arial"/>
          <w:lang w:eastAsia="de-DE"/>
        </w:rPr>
        <w:fldChar w:fldCharType="separate"/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503" w14:textId="77777777" w:rsidR="00631A47" w:rsidRDefault="000A79F9" w:rsidP="000A79F9">
      <w:pPr>
        <w:tabs>
          <w:tab w:val="num" w:pos="851"/>
          <w:tab w:val="left" w:pos="6372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  <w:r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Pr="000A79F9">
        <w:rPr>
          <w:rFonts w:ascii="Arial" w:eastAsia="Times New Roman" w:hAnsi="Arial" w:cs="Arial"/>
          <w:lang w:eastAsia="de-DE"/>
        </w:rPr>
      </w:r>
      <w:r w:rsidRPr="000A79F9">
        <w:rPr>
          <w:rFonts w:ascii="Arial" w:eastAsia="Times New Roman" w:hAnsi="Arial" w:cs="Arial"/>
          <w:lang w:eastAsia="de-DE"/>
        </w:rPr>
        <w:fldChar w:fldCharType="separate"/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504" w14:textId="77777777" w:rsidR="007B55BB" w:rsidRDefault="000A79F9" w:rsidP="000A79F9">
      <w:pPr>
        <w:tabs>
          <w:tab w:val="num" w:pos="851"/>
          <w:tab w:val="left" w:pos="6372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  <w:r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Pr="000A79F9">
        <w:rPr>
          <w:rFonts w:ascii="Arial" w:eastAsia="Times New Roman" w:hAnsi="Arial" w:cs="Arial"/>
          <w:lang w:eastAsia="de-DE"/>
        </w:rPr>
      </w:r>
      <w:r w:rsidRPr="000A79F9">
        <w:rPr>
          <w:rFonts w:ascii="Arial" w:eastAsia="Times New Roman" w:hAnsi="Arial" w:cs="Arial"/>
          <w:lang w:eastAsia="de-DE"/>
        </w:rPr>
        <w:fldChar w:fldCharType="separate"/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505" w14:textId="77777777" w:rsidR="00631A47" w:rsidRDefault="000A79F9" w:rsidP="000A79F9">
      <w:pPr>
        <w:tabs>
          <w:tab w:val="num" w:pos="426"/>
          <w:tab w:val="left" w:pos="6372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  <w:r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Pr="000A79F9">
        <w:rPr>
          <w:rFonts w:ascii="Arial" w:eastAsia="Times New Roman" w:hAnsi="Arial" w:cs="Arial"/>
          <w:lang w:eastAsia="de-DE"/>
        </w:rPr>
      </w:r>
      <w:r w:rsidRPr="000A79F9">
        <w:rPr>
          <w:rFonts w:ascii="Arial" w:eastAsia="Times New Roman" w:hAnsi="Arial" w:cs="Arial"/>
          <w:lang w:eastAsia="de-DE"/>
        </w:rPr>
        <w:fldChar w:fldCharType="separate"/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t> </w:t>
      </w:r>
      <w:r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506" w14:textId="77777777" w:rsidR="00871927" w:rsidRDefault="00871927" w:rsidP="007B55BB">
      <w:pPr>
        <w:tabs>
          <w:tab w:val="num" w:pos="426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lang w:eastAsia="de-DE"/>
        </w:rPr>
      </w:pPr>
    </w:p>
    <w:p w14:paraId="663BF507" w14:textId="77777777" w:rsidR="004772B9" w:rsidRDefault="004772B9" w:rsidP="004772B9">
      <w:pPr>
        <w:tabs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19.</w:t>
      </w:r>
      <w:r>
        <w:rPr>
          <w:rFonts w:ascii="Arial" w:eastAsia="Times New Roman" w:hAnsi="Arial" w:cs="Arial"/>
          <w:b/>
          <w:lang w:eastAsia="de-DE"/>
        </w:rPr>
        <w:tab/>
      </w:r>
      <w:r w:rsidR="001E1F89">
        <w:rPr>
          <w:rFonts w:ascii="Arial" w:eastAsia="Times New Roman" w:hAnsi="Arial" w:cs="Arial"/>
          <w:b/>
          <w:lang w:eastAsia="de-DE"/>
        </w:rPr>
        <w:t xml:space="preserve">Ergänzung der </w:t>
      </w:r>
      <w:r>
        <w:rPr>
          <w:rFonts w:ascii="Arial" w:eastAsia="Times New Roman" w:hAnsi="Arial" w:cs="Arial"/>
          <w:b/>
          <w:lang w:eastAsia="de-DE"/>
        </w:rPr>
        <w:t>Besondere</w:t>
      </w:r>
      <w:r w:rsidR="00F169DD">
        <w:rPr>
          <w:rFonts w:ascii="Arial" w:eastAsia="Times New Roman" w:hAnsi="Arial" w:cs="Arial"/>
          <w:b/>
          <w:lang w:eastAsia="de-DE"/>
        </w:rPr>
        <w:t>n</w:t>
      </w:r>
      <w:r>
        <w:rPr>
          <w:rFonts w:ascii="Arial" w:eastAsia="Times New Roman" w:hAnsi="Arial" w:cs="Arial"/>
          <w:b/>
          <w:lang w:eastAsia="de-DE"/>
        </w:rPr>
        <w:t xml:space="preserve"> Vertragsbedingungen</w:t>
      </w:r>
    </w:p>
    <w:p w14:paraId="663BF508" w14:textId="77777777" w:rsidR="004772B9" w:rsidRDefault="004772B9" w:rsidP="004772B9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 xml:space="preserve">Darüber hinaus gelten </w:t>
      </w:r>
      <w:r w:rsidR="001E1F89">
        <w:rPr>
          <w:rFonts w:ascii="Arial" w:eastAsia="Times New Roman" w:hAnsi="Arial" w:cs="Arial"/>
          <w:lang w:eastAsia="de-DE"/>
        </w:rPr>
        <w:t xml:space="preserve">ergänzend </w:t>
      </w:r>
      <w:r>
        <w:rPr>
          <w:rFonts w:ascii="Arial" w:eastAsia="Times New Roman" w:hAnsi="Arial" w:cs="Arial"/>
          <w:lang w:eastAsia="de-DE"/>
        </w:rPr>
        <w:t>folgende Besonderen Vertragsbedingungen:</w:t>
      </w:r>
    </w:p>
    <w:p w14:paraId="663BF509" w14:textId="77777777" w:rsidR="004772B9" w:rsidRDefault="004772B9" w:rsidP="004772B9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de-DE"/>
        </w:rPr>
      </w:pPr>
    </w:p>
    <w:p w14:paraId="663BF50A" w14:textId="77777777" w:rsidR="004772B9" w:rsidRDefault="00E413F3" w:rsidP="004772B9">
      <w:pPr>
        <w:tabs>
          <w:tab w:val="num" w:pos="284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-185425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75" w:rsidRPr="00F91F75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4772B9">
        <w:rPr>
          <w:rFonts w:ascii="Arial" w:eastAsia="Times New Roman" w:hAnsi="Arial" w:cs="Arial"/>
          <w:lang w:eastAsia="de-DE"/>
        </w:rPr>
        <w:t xml:space="preserve"> </w:t>
      </w:r>
      <w:r w:rsidR="004772B9" w:rsidRPr="00354914">
        <w:rPr>
          <w:rFonts w:ascii="Arial" w:eastAsia="Times New Roman" w:hAnsi="Arial" w:cs="Arial"/>
          <w:lang w:eastAsia="de-DE"/>
        </w:rPr>
        <w:t xml:space="preserve">Besondere </w:t>
      </w:r>
      <w:r w:rsidR="00354914" w:rsidRPr="00354914">
        <w:rPr>
          <w:rFonts w:ascii="Arial" w:eastAsia="Times New Roman" w:hAnsi="Arial" w:cs="Arial"/>
          <w:lang w:eastAsia="de-DE"/>
        </w:rPr>
        <w:t>Vertragsbedingungen</w:t>
      </w:r>
      <w:r w:rsidR="00354914" w:rsidRPr="00354914">
        <w:rPr>
          <w:rFonts w:ascii="Arial" w:eastAsia="Times New Roman" w:hAnsi="Arial" w:cs="Arial"/>
          <w:bCs/>
          <w:lang w:eastAsia="de-DE"/>
        </w:rPr>
        <w:t xml:space="preserve"> zum Mindeststundenentgelt </w:t>
      </w:r>
      <w:r w:rsidR="00354914">
        <w:rPr>
          <w:rFonts w:ascii="Arial" w:eastAsia="Times New Roman" w:hAnsi="Arial" w:cs="Arial"/>
          <w:bCs/>
          <w:lang w:eastAsia="de-DE"/>
        </w:rPr>
        <w:br/>
      </w:r>
      <w:r w:rsidR="00D908D2" w:rsidRPr="00354914">
        <w:rPr>
          <w:rFonts w:ascii="Arial" w:eastAsia="Times New Roman" w:hAnsi="Arial" w:cs="Arial"/>
          <w:lang w:eastAsia="de-DE"/>
        </w:rPr>
        <w:t>Teil A</w:t>
      </w:r>
      <w:r w:rsidR="004772B9" w:rsidRPr="00354914">
        <w:rPr>
          <w:rFonts w:ascii="Arial" w:eastAsia="Times New Roman" w:hAnsi="Arial" w:cs="Arial"/>
          <w:lang w:eastAsia="de-DE"/>
        </w:rPr>
        <w:t xml:space="preserve"> (Wirt-214)</w:t>
      </w:r>
    </w:p>
    <w:p w14:paraId="663BF50B" w14:textId="77777777" w:rsidR="004772B9" w:rsidRDefault="00E413F3" w:rsidP="004772B9">
      <w:pPr>
        <w:tabs>
          <w:tab w:val="num" w:pos="284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-5641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75">
            <w:rPr>
              <w:rFonts w:ascii="MS Gothic" w:eastAsia="MS Gothic" w:hAnsi="MS Gothic" w:cs="Arial" w:hint="eastAsia"/>
              <w:b/>
              <w:lang w:eastAsia="de-DE"/>
            </w:rPr>
            <w:t>☐</w:t>
          </w:r>
        </w:sdtContent>
      </w:sdt>
      <w:r w:rsidR="004772B9">
        <w:rPr>
          <w:rFonts w:ascii="Arial" w:eastAsia="Times New Roman" w:hAnsi="Arial" w:cs="Arial"/>
          <w:lang w:eastAsia="de-DE"/>
        </w:rPr>
        <w:t xml:space="preserve"> Besondere Vertragsbedingungen zur Einhaltung der ILO-Kernarbeitsnormen</w:t>
      </w:r>
      <w:r w:rsidR="006131E5">
        <w:rPr>
          <w:rFonts w:ascii="Arial" w:eastAsia="Times New Roman" w:hAnsi="Arial" w:cs="Arial"/>
          <w:lang w:eastAsia="de-DE"/>
        </w:rPr>
        <w:t xml:space="preserve"> -</w:t>
      </w:r>
      <w:r w:rsidR="00D908D2">
        <w:rPr>
          <w:rFonts w:ascii="Arial" w:eastAsia="Times New Roman" w:hAnsi="Arial" w:cs="Arial"/>
          <w:lang w:eastAsia="de-DE"/>
        </w:rPr>
        <w:br/>
        <w:t xml:space="preserve">Teil A </w:t>
      </w:r>
      <w:r w:rsidR="004772B9">
        <w:rPr>
          <w:rFonts w:ascii="Arial" w:eastAsia="Times New Roman" w:hAnsi="Arial" w:cs="Arial"/>
          <w:lang w:eastAsia="de-DE"/>
        </w:rPr>
        <w:t>(Wirt-2140)</w:t>
      </w:r>
    </w:p>
    <w:p w14:paraId="663BF50C" w14:textId="77777777" w:rsidR="004772B9" w:rsidRDefault="00E413F3" w:rsidP="006131E5">
      <w:pPr>
        <w:tabs>
          <w:tab w:val="num" w:pos="284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-70086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21" w:rsidRPr="00F91F75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4772B9">
        <w:rPr>
          <w:rFonts w:ascii="Arial" w:eastAsia="Times New Roman" w:hAnsi="Arial" w:cs="Arial"/>
          <w:lang w:eastAsia="de-DE"/>
        </w:rPr>
        <w:t xml:space="preserve"> Besondere Vertragsbedingungen zur Frauenförderverordnung </w:t>
      </w:r>
      <w:r w:rsidR="006131E5">
        <w:rPr>
          <w:rFonts w:ascii="Arial" w:eastAsia="Times New Roman" w:hAnsi="Arial" w:cs="Arial"/>
          <w:lang w:eastAsia="de-DE"/>
        </w:rPr>
        <w:t>-</w:t>
      </w:r>
      <w:r w:rsidR="006131E5">
        <w:rPr>
          <w:rFonts w:ascii="Arial" w:eastAsia="Times New Roman" w:hAnsi="Arial" w:cs="Arial"/>
          <w:lang w:eastAsia="de-DE"/>
        </w:rPr>
        <w:br/>
      </w:r>
      <w:r w:rsidR="00D908D2">
        <w:rPr>
          <w:rFonts w:ascii="Arial" w:eastAsia="Times New Roman" w:hAnsi="Arial" w:cs="Arial"/>
          <w:lang w:eastAsia="de-DE"/>
        </w:rPr>
        <w:t xml:space="preserve">Teil A </w:t>
      </w:r>
      <w:r w:rsidR="004772B9">
        <w:rPr>
          <w:rFonts w:ascii="Arial" w:eastAsia="Times New Roman" w:hAnsi="Arial" w:cs="Arial"/>
          <w:lang w:eastAsia="de-DE"/>
        </w:rPr>
        <w:t>(Wirt-2141)</w:t>
      </w:r>
    </w:p>
    <w:p w14:paraId="663BF50D" w14:textId="77777777" w:rsidR="00D908D2" w:rsidRDefault="00E413F3" w:rsidP="00D908D2">
      <w:pPr>
        <w:tabs>
          <w:tab w:val="num" w:pos="284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-36135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88" w:rsidRPr="00F91F75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D908D2" w:rsidRPr="00D908D2">
        <w:rPr>
          <w:rFonts w:ascii="Arial" w:eastAsia="MS Gothic" w:hAnsi="Arial" w:cs="Arial"/>
          <w:lang w:eastAsia="de-DE"/>
        </w:rPr>
        <w:t xml:space="preserve"> </w:t>
      </w:r>
      <w:r w:rsidR="00D908D2" w:rsidRPr="00D908D2">
        <w:rPr>
          <w:rFonts w:ascii="Arial" w:eastAsia="Times New Roman" w:hAnsi="Arial" w:cs="Arial"/>
          <w:lang w:eastAsia="de-DE"/>
        </w:rPr>
        <w:t xml:space="preserve">Besondere Vertragsbedingungen zur Verhinderung von Benachteiligungen </w:t>
      </w:r>
      <w:r w:rsidR="00D908D2">
        <w:rPr>
          <w:rFonts w:ascii="Arial" w:eastAsia="Times New Roman" w:hAnsi="Arial" w:cs="Arial"/>
          <w:lang w:eastAsia="de-DE"/>
        </w:rPr>
        <w:t xml:space="preserve">- </w:t>
      </w:r>
      <w:r w:rsidR="006131E5">
        <w:rPr>
          <w:rFonts w:ascii="Arial" w:eastAsia="Times New Roman" w:hAnsi="Arial" w:cs="Arial"/>
          <w:lang w:eastAsia="de-DE"/>
        </w:rPr>
        <w:br/>
        <w:t xml:space="preserve">Teil </w:t>
      </w:r>
      <w:r w:rsidR="00865B88">
        <w:rPr>
          <w:rFonts w:ascii="Arial" w:eastAsia="Times New Roman" w:hAnsi="Arial" w:cs="Arial"/>
          <w:lang w:eastAsia="de-DE"/>
        </w:rPr>
        <w:t>A</w:t>
      </w:r>
      <w:r w:rsidR="00D908D2">
        <w:rPr>
          <w:rFonts w:ascii="Arial" w:eastAsia="Times New Roman" w:hAnsi="Arial" w:cs="Arial"/>
          <w:lang w:eastAsia="de-DE"/>
        </w:rPr>
        <w:t xml:space="preserve"> (</w:t>
      </w:r>
      <w:r w:rsidR="00D908D2" w:rsidRPr="00D908D2">
        <w:rPr>
          <w:rFonts w:ascii="Arial" w:eastAsia="Times New Roman" w:hAnsi="Arial" w:cs="Arial"/>
          <w:lang w:eastAsia="de-DE"/>
        </w:rPr>
        <w:t>Wirt-2143</w:t>
      </w:r>
      <w:r w:rsidR="00D908D2">
        <w:rPr>
          <w:rFonts w:ascii="Arial" w:eastAsia="Times New Roman" w:hAnsi="Arial" w:cs="Arial"/>
          <w:lang w:eastAsia="de-DE"/>
        </w:rPr>
        <w:t>)</w:t>
      </w:r>
    </w:p>
    <w:p w14:paraId="663BF50E" w14:textId="77777777" w:rsidR="00166CB2" w:rsidRDefault="00E413F3" w:rsidP="00865B88">
      <w:pPr>
        <w:tabs>
          <w:tab w:val="num" w:pos="284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-178874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75">
            <w:rPr>
              <w:rFonts w:ascii="MS Gothic" w:eastAsia="MS Gothic" w:hAnsi="MS Gothic" w:cs="Arial" w:hint="eastAsia"/>
              <w:b/>
              <w:lang w:eastAsia="de-DE"/>
            </w:rPr>
            <w:t>☐</w:t>
          </w:r>
        </w:sdtContent>
      </w:sdt>
      <w:r w:rsidR="004772B9">
        <w:rPr>
          <w:rFonts w:ascii="Arial" w:eastAsia="Times New Roman" w:hAnsi="Arial" w:cs="Arial"/>
          <w:lang w:eastAsia="de-DE"/>
        </w:rPr>
        <w:t xml:space="preserve"> </w:t>
      </w:r>
      <w:r w:rsidR="00865B88" w:rsidRPr="00865B88">
        <w:rPr>
          <w:rFonts w:ascii="Arial" w:eastAsia="Times New Roman" w:hAnsi="Arial" w:cs="Arial"/>
          <w:lang w:eastAsia="de-DE"/>
        </w:rPr>
        <w:t xml:space="preserve">Besondere Vertragsbedingungen über Kontrollen und Sanktionen nach dem </w:t>
      </w:r>
      <w:r w:rsidR="004E6813">
        <w:rPr>
          <w:rFonts w:ascii="Arial" w:eastAsia="Times New Roman" w:hAnsi="Arial" w:cs="Arial"/>
          <w:lang w:eastAsia="de-DE"/>
        </w:rPr>
        <w:br/>
      </w:r>
      <w:r w:rsidR="00865B88" w:rsidRPr="00865B88">
        <w:rPr>
          <w:rFonts w:ascii="Arial" w:eastAsia="Times New Roman" w:hAnsi="Arial" w:cs="Arial"/>
          <w:lang w:eastAsia="de-DE"/>
        </w:rPr>
        <w:t>Berliner Ausschreibungs- und Vergabegesetz (</w:t>
      </w:r>
      <w:proofErr w:type="spellStart"/>
      <w:r w:rsidR="00865B88" w:rsidRPr="00865B88">
        <w:rPr>
          <w:rFonts w:ascii="Arial" w:eastAsia="Times New Roman" w:hAnsi="Arial" w:cs="Arial"/>
          <w:lang w:eastAsia="de-DE"/>
        </w:rPr>
        <w:t>BerlAVG</w:t>
      </w:r>
      <w:proofErr w:type="spellEnd"/>
      <w:r w:rsidR="00865B88" w:rsidRPr="00865B88">
        <w:rPr>
          <w:rFonts w:ascii="Arial" w:eastAsia="Times New Roman" w:hAnsi="Arial" w:cs="Arial"/>
          <w:lang w:eastAsia="de-DE"/>
        </w:rPr>
        <w:t xml:space="preserve">) </w:t>
      </w:r>
      <w:r w:rsidR="00166CB2">
        <w:rPr>
          <w:rFonts w:ascii="Arial" w:eastAsia="Times New Roman" w:hAnsi="Arial" w:cs="Arial"/>
          <w:lang w:eastAsia="de-DE"/>
        </w:rPr>
        <w:t>-</w:t>
      </w:r>
      <w:r w:rsidR="000A79F9">
        <w:rPr>
          <w:rFonts w:ascii="Arial" w:eastAsia="Times New Roman" w:hAnsi="Arial" w:cs="Arial"/>
          <w:lang w:eastAsia="de-DE"/>
        </w:rPr>
        <w:t xml:space="preserve"> </w:t>
      </w:r>
    </w:p>
    <w:p w14:paraId="663BF50F" w14:textId="77777777" w:rsidR="00865B88" w:rsidRDefault="00166CB2" w:rsidP="00865B88">
      <w:pPr>
        <w:tabs>
          <w:tab w:val="num" w:pos="284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MS Gothic" w:eastAsia="MS Gothic" w:hAnsi="MS Gothic" w:cs="Arial"/>
          <w:b/>
          <w:lang w:eastAsia="de-DE"/>
        </w:rPr>
        <w:tab/>
      </w:r>
      <w:r w:rsidR="00865B88" w:rsidRPr="00865B88">
        <w:rPr>
          <w:rFonts w:ascii="Arial" w:eastAsia="Times New Roman" w:hAnsi="Arial" w:cs="Arial"/>
          <w:lang w:eastAsia="de-DE"/>
        </w:rPr>
        <w:t>Teil B</w:t>
      </w:r>
      <w:r w:rsidR="00865B88">
        <w:rPr>
          <w:rFonts w:ascii="Arial" w:eastAsia="Times New Roman" w:hAnsi="Arial" w:cs="Arial"/>
          <w:lang w:eastAsia="de-DE"/>
        </w:rPr>
        <w:t xml:space="preserve"> (</w:t>
      </w:r>
      <w:r w:rsidR="00865B88" w:rsidRPr="00865B88">
        <w:rPr>
          <w:rFonts w:ascii="Arial" w:eastAsia="Times New Roman" w:hAnsi="Arial" w:cs="Arial"/>
          <w:lang w:eastAsia="de-DE"/>
        </w:rPr>
        <w:t>Wirt-2144</w:t>
      </w:r>
      <w:r w:rsidR="00865B88">
        <w:rPr>
          <w:rFonts w:ascii="Arial" w:eastAsia="Times New Roman" w:hAnsi="Arial" w:cs="Arial"/>
          <w:lang w:eastAsia="de-DE"/>
        </w:rPr>
        <w:t>)</w:t>
      </w:r>
    </w:p>
    <w:p w14:paraId="663BF510" w14:textId="77777777" w:rsidR="004772B9" w:rsidRDefault="00E413F3" w:rsidP="004772B9">
      <w:pPr>
        <w:tabs>
          <w:tab w:val="num" w:pos="284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-51345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75">
            <w:rPr>
              <w:rFonts w:ascii="MS Gothic" w:eastAsia="MS Gothic" w:hAnsi="MS Gothic" w:cs="Arial" w:hint="eastAsia"/>
              <w:b/>
              <w:lang w:eastAsia="de-DE"/>
            </w:rPr>
            <w:t>☐</w:t>
          </w:r>
        </w:sdtContent>
      </w:sdt>
      <w:r w:rsidR="00F91F75">
        <w:rPr>
          <w:rFonts w:ascii="Arial" w:eastAsia="Times New Roman" w:hAnsi="Arial" w:cs="Arial"/>
          <w:lang w:eastAsia="de-DE"/>
        </w:rPr>
        <w:t xml:space="preserve"> </w:t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511" w14:textId="77777777" w:rsidR="004772B9" w:rsidRDefault="00E413F3" w:rsidP="004772B9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35215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75" w:rsidRPr="00F91F75">
            <w:rPr>
              <w:rFonts w:ascii="MS Gothic" w:eastAsia="MS Gothic" w:hAnsi="MS Gothic" w:cs="MS Gothic" w:hint="eastAsia"/>
              <w:b/>
              <w:lang w:eastAsia="de-DE"/>
            </w:rPr>
            <w:t>☐</w:t>
          </w:r>
        </w:sdtContent>
      </w:sdt>
      <w:r w:rsidR="00F91F75">
        <w:rPr>
          <w:rFonts w:ascii="Arial" w:eastAsia="Times New Roman" w:hAnsi="Arial" w:cs="Arial"/>
          <w:lang w:eastAsia="de-DE"/>
        </w:rPr>
        <w:t xml:space="preserve"> </w:t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512" w14:textId="77777777" w:rsidR="00F91F75" w:rsidRDefault="00E413F3" w:rsidP="00F91F75">
      <w:pPr>
        <w:tabs>
          <w:tab w:val="num" w:pos="284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-6280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75">
            <w:rPr>
              <w:rFonts w:ascii="MS Gothic" w:eastAsia="MS Gothic" w:hAnsi="MS Gothic" w:cs="Arial" w:hint="eastAsia"/>
              <w:b/>
              <w:lang w:eastAsia="de-DE"/>
            </w:rPr>
            <w:t>☐</w:t>
          </w:r>
        </w:sdtContent>
      </w:sdt>
      <w:r w:rsidR="00F91F75">
        <w:rPr>
          <w:rFonts w:ascii="Arial" w:eastAsia="Times New Roman" w:hAnsi="Arial" w:cs="Arial"/>
          <w:lang w:eastAsia="de-DE"/>
        </w:rPr>
        <w:t xml:space="preserve"> </w:t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513" w14:textId="77777777" w:rsidR="00F91F75" w:rsidRDefault="00E413F3" w:rsidP="00F91F75">
      <w:pPr>
        <w:tabs>
          <w:tab w:val="num" w:pos="284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-34424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75">
            <w:rPr>
              <w:rFonts w:ascii="MS Gothic" w:eastAsia="MS Gothic" w:hAnsi="MS Gothic" w:cs="Arial" w:hint="eastAsia"/>
              <w:b/>
              <w:lang w:eastAsia="de-DE"/>
            </w:rPr>
            <w:t>☐</w:t>
          </w:r>
        </w:sdtContent>
      </w:sdt>
      <w:r w:rsidR="00F91F75">
        <w:rPr>
          <w:rFonts w:ascii="Arial" w:eastAsia="Times New Roman" w:hAnsi="Arial" w:cs="Arial"/>
          <w:lang w:eastAsia="de-DE"/>
        </w:rPr>
        <w:t xml:space="preserve"> </w:t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514" w14:textId="77777777" w:rsidR="00F91F75" w:rsidRDefault="00E413F3" w:rsidP="00F91F75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133348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75">
            <w:rPr>
              <w:rFonts w:ascii="MS Gothic" w:eastAsia="MS Gothic" w:hAnsi="MS Gothic" w:cs="Arial" w:hint="eastAsia"/>
              <w:b/>
              <w:lang w:eastAsia="de-DE"/>
            </w:rPr>
            <w:t>☐</w:t>
          </w:r>
        </w:sdtContent>
      </w:sdt>
      <w:r w:rsidR="00F91F75">
        <w:rPr>
          <w:rFonts w:ascii="Arial" w:eastAsia="Times New Roman" w:hAnsi="Arial" w:cs="Arial"/>
          <w:lang w:eastAsia="de-DE"/>
        </w:rPr>
        <w:t xml:space="preserve"> </w:t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515" w14:textId="77777777" w:rsidR="00F91F75" w:rsidRDefault="00E413F3" w:rsidP="00F91F75">
      <w:pPr>
        <w:tabs>
          <w:tab w:val="num" w:pos="284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  <w:sdt>
        <w:sdtPr>
          <w:rPr>
            <w:rFonts w:ascii="Arial" w:eastAsia="MS Gothic" w:hAnsi="Arial" w:cs="Arial"/>
            <w:b/>
            <w:lang w:eastAsia="de-DE"/>
          </w:rPr>
          <w:id w:val="-170879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75">
            <w:rPr>
              <w:rFonts w:ascii="MS Gothic" w:eastAsia="MS Gothic" w:hAnsi="MS Gothic" w:cs="Arial" w:hint="eastAsia"/>
              <w:b/>
              <w:lang w:eastAsia="de-DE"/>
            </w:rPr>
            <w:t>☐</w:t>
          </w:r>
        </w:sdtContent>
      </w:sdt>
      <w:r w:rsidR="00F91F75">
        <w:rPr>
          <w:rFonts w:ascii="Arial" w:eastAsia="Times New Roman" w:hAnsi="Arial" w:cs="Arial"/>
          <w:lang w:eastAsia="de-DE"/>
        </w:rPr>
        <w:t xml:space="preserve"> </w:t>
      </w:r>
      <w:r w:rsidR="000A79F9" w:rsidRPr="000A79F9">
        <w:rPr>
          <w:rFonts w:ascii="Arial" w:eastAsia="Times New Roman" w:hAnsi="Arial"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ascii="Arial" w:eastAsia="Times New Roman" w:hAnsi="Arial" w:cs="Arial"/>
          <w:lang w:eastAsia="de-DE"/>
        </w:rPr>
        <w:instrText xml:space="preserve"> FORMTEXT </w:instrText>
      </w:r>
      <w:r w:rsidR="000A79F9" w:rsidRPr="000A79F9">
        <w:rPr>
          <w:rFonts w:ascii="Arial" w:eastAsia="Times New Roman" w:hAnsi="Arial" w:cs="Arial"/>
          <w:lang w:eastAsia="de-DE"/>
        </w:rPr>
      </w:r>
      <w:r w:rsidR="000A79F9" w:rsidRPr="000A79F9">
        <w:rPr>
          <w:rFonts w:ascii="Arial" w:eastAsia="Times New Roman" w:hAnsi="Arial" w:cs="Arial"/>
          <w:lang w:eastAsia="de-DE"/>
        </w:rPr>
        <w:fldChar w:fldCharType="separate"/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t> </w:t>
      </w:r>
      <w:r w:rsidR="000A79F9" w:rsidRPr="000A79F9">
        <w:rPr>
          <w:rFonts w:ascii="Arial" w:eastAsia="Times New Roman" w:hAnsi="Arial" w:cs="Arial"/>
          <w:lang w:eastAsia="de-DE"/>
        </w:rPr>
        <w:fldChar w:fldCharType="end"/>
      </w:r>
    </w:p>
    <w:p w14:paraId="663BF516" w14:textId="77777777" w:rsidR="00F91F75" w:rsidRPr="00B05A3B" w:rsidRDefault="00F91F75" w:rsidP="004772B9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de-DE"/>
        </w:rPr>
      </w:pPr>
    </w:p>
    <w:p w14:paraId="663BF517" w14:textId="77777777" w:rsidR="00B52254" w:rsidRDefault="004772B9" w:rsidP="00F43633">
      <w:p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20</w:t>
      </w:r>
      <w:r w:rsidR="004C623A">
        <w:rPr>
          <w:rFonts w:ascii="Arial" w:eastAsia="Times New Roman" w:hAnsi="Arial" w:cs="Arial"/>
          <w:b/>
          <w:lang w:eastAsia="de-DE"/>
        </w:rPr>
        <w:t>.</w:t>
      </w:r>
      <w:r w:rsidR="004C623A">
        <w:rPr>
          <w:rFonts w:ascii="Arial" w:eastAsia="Times New Roman" w:hAnsi="Arial" w:cs="Arial"/>
          <w:b/>
          <w:lang w:eastAsia="de-DE"/>
        </w:rPr>
        <w:tab/>
      </w:r>
      <w:r w:rsidR="00B52254">
        <w:rPr>
          <w:rFonts w:ascii="Arial" w:eastAsia="Times New Roman" w:hAnsi="Arial" w:cs="Arial"/>
          <w:b/>
          <w:lang w:eastAsia="de-DE"/>
        </w:rPr>
        <w:t>Sonstige Bedingungen</w:t>
      </w:r>
    </w:p>
    <w:p w14:paraId="663BF518" w14:textId="77777777" w:rsidR="00B52254" w:rsidRDefault="00B52254" w:rsidP="00F43633">
      <w:pPr>
        <w:tabs>
          <w:tab w:val="num" w:pos="426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cs="Arial"/>
        </w:rPr>
      </w:pPr>
      <w:r>
        <w:rPr>
          <w:rFonts w:cs="Arial"/>
        </w:rPr>
        <w:tab/>
      </w:r>
      <w:r w:rsidR="000A79F9" w:rsidRPr="000A79F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cs="Arial"/>
        </w:rPr>
        <w:instrText xml:space="preserve"> FORMTEXT </w:instrText>
      </w:r>
      <w:r w:rsidR="000A79F9" w:rsidRPr="000A79F9">
        <w:rPr>
          <w:rFonts w:cs="Arial"/>
        </w:rPr>
      </w:r>
      <w:r w:rsidR="000A79F9" w:rsidRPr="000A79F9">
        <w:rPr>
          <w:rFonts w:cs="Arial"/>
        </w:rPr>
        <w:fldChar w:fldCharType="separate"/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fldChar w:fldCharType="end"/>
      </w:r>
    </w:p>
    <w:p w14:paraId="663BF519" w14:textId="77777777" w:rsidR="004C623A" w:rsidRDefault="004C623A" w:rsidP="00F43633">
      <w:pPr>
        <w:tabs>
          <w:tab w:val="num" w:pos="426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cs="Arial"/>
        </w:rPr>
      </w:pPr>
      <w:r>
        <w:rPr>
          <w:rFonts w:cs="Arial"/>
        </w:rPr>
        <w:tab/>
      </w:r>
      <w:r w:rsidR="000A79F9" w:rsidRPr="000A79F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cs="Arial"/>
        </w:rPr>
        <w:instrText xml:space="preserve"> FORMTEXT </w:instrText>
      </w:r>
      <w:r w:rsidR="000A79F9" w:rsidRPr="000A79F9">
        <w:rPr>
          <w:rFonts w:cs="Arial"/>
        </w:rPr>
      </w:r>
      <w:r w:rsidR="000A79F9" w:rsidRPr="000A79F9">
        <w:rPr>
          <w:rFonts w:cs="Arial"/>
        </w:rPr>
        <w:fldChar w:fldCharType="separate"/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fldChar w:fldCharType="end"/>
      </w:r>
    </w:p>
    <w:p w14:paraId="663BF51A" w14:textId="77777777" w:rsidR="004C623A" w:rsidRDefault="004C623A" w:rsidP="00F43633">
      <w:pPr>
        <w:tabs>
          <w:tab w:val="num" w:pos="426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cs="Arial"/>
        </w:rPr>
      </w:pPr>
      <w:r>
        <w:rPr>
          <w:rFonts w:cs="Arial"/>
        </w:rPr>
        <w:tab/>
      </w:r>
      <w:r w:rsidR="000A79F9" w:rsidRPr="000A79F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cs="Arial"/>
        </w:rPr>
        <w:instrText xml:space="preserve"> FORMTEXT </w:instrText>
      </w:r>
      <w:r w:rsidR="000A79F9" w:rsidRPr="000A79F9">
        <w:rPr>
          <w:rFonts w:cs="Arial"/>
        </w:rPr>
      </w:r>
      <w:r w:rsidR="000A79F9" w:rsidRPr="000A79F9">
        <w:rPr>
          <w:rFonts w:cs="Arial"/>
        </w:rPr>
        <w:fldChar w:fldCharType="separate"/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fldChar w:fldCharType="end"/>
      </w:r>
    </w:p>
    <w:p w14:paraId="663BF51B" w14:textId="77777777" w:rsidR="004C623A" w:rsidRDefault="004C623A" w:rsidP="00F43633">
      <w:pPr>
        <w:tabs>
          <w:tab w:val="num" w:pos="426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cs="Arial"/>
        </w:rPr>
      </w:pPr>
      <w:r>
        <w:rPr>
          <w:rFonts w:cs="Arial"/>
        </w:rPr>
        <w:tab/>
      </w:r>
      <w:r w:rsidR="000A79F9" w:rsidRPr="000A79F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cs="Arial"/>
        </w:rPr>
        <w:instrText xml:space="preserve"> FORMTEXT </w:instrText>
      </w:r>
      <w:r w:rsidR="000A79F9" w:rsidRPr="000A79F9">
        <w:rPr>
          <w:rFonts w:cs="Arial"/>
        </w:rPr>
      </w:r>
      <w:r w:rsidR="000A79F9" w:rsidRPr="000A79F9">
        <w:rPr>
          <w:rFonts w:cs="Arial"/>
        </w:rPr>
        <w:fldChar w:fldCharType="separate"/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fldChar w:fldCharType="end"/>
      </w:r>
    </w:p>
    <w:p w14:paraId="663BF51C" w14:textId="77777777" w:rsidR="00F43633" w:rsidRPr="00F91F75" w:rsidRDefault="00631A47" w:rsidP="00F91F75">
      <w:pPr>
        <w:tabs>
          <w:tab w:val="num" w:pos="426"/>
          <w:tab w:val="left" w:pos="8124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cs="Arial"/>
        </w:rPr>
      </w:pPr>
      <w:r>
        <w:rPr>
          <w:rFonts w:cs="Arial"/>
        </w:rPr>
        <w:tab/>
      </w:r>
      <w:r w:rsidR="000A79F9" w:rsidRPr="000A79F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9F9" w:rsidRPr="000A79F9">
        <w:rPr>
          <w:rFonts w:cs="Arial"/>
        </w:rPr>
        <w:instrText xml:space="preserve"> FORMTEXT </w:instrText>
      </w:r>
      <w:r w:rsidR="000A79F9" w:rsidRPr="000A79F9">
        <w:rPr>
          <w:rFonts w:cs="Arial"/>
        </w:rPr>
      </w:r>
      <w:r w:rsidR="000A79F9" w:rsidRPr="000A79F9">
        <w:rPr>
          <w:rFonts w:cs="Arial"/>
        </w:rPr>
        <w:fldChar w:fldCharType="separate"/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t> </w:t>
      </w:r>
      <w:r w:rsidR="000A79F9" w:rsidRPr="000A79F9">
        <w:rPr>
          <w:rFonts w:cs="Arial"/>
        </w:rPr>
        <w:fldChar w:fldCharType="end"/>
      </w:r>
    </w:p>
    <w:sectPr w:rsidR="00F43633" w:rsidRPr="00F91F75" w:rsidSect="0038601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BF529" w14:textId="77777777" w:rsidR="00595242" w:rsidRDefault="00595242" w:rsidP="000938A2">
      <w:pPr>
        <w:spacing w:after="0" w:line="240" w:lineRule="auto"/>
      </w:pPr>
      <w:r>
        <w:separator/>
      </w:r>
    </w:p>
  </w:endnote>
  <w:endnote w:type="continuationSeparator" w:id="0">
    <w:p w14:paraId="663BF52A" w14:textId="77777777" w:rsidR="00595242" w:rsidRDefault="00595242" w:rsidP="0009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BF532" w14:textId="4C99ADE1" w:rsidR="00C55F4D" w:rsidRPr="008771EB" w:rsidRDefault="00C55F4D" w:rsidP="00B74678">
    <w:pPr>
      <w:spacing w:after="60"/>
      <w:rPr>
        <w:rFonts w:ascii="Arial" w:hAnsi="Arial" w:cs="Arial"/>
        <w:b/>
        <w:snapToGrid w:val="0"/>
        <w:sz w:val="16"/>
      </w:rPr>
    </w:pPr>
    <w:r>
      <w:rPr>
        <w:rFonts w:ascii="Arial" w:hAnsi="Arial" w:cs="Arial"/>
        <w:sz w:val="16"/>
      </w:rPr>
      <w:t>Wirt-</w:t>
    </w:r>
    <w:r w:rsidR="00F87C97">
      <w:rPr>
        <w:rFonts w:ascii="Arial" w:hAnsi="Arial" w:cs="Arial"/>
        <w:sz w:val="16"/>
      </w:rPr>
      <w:t>215</w:t>
    </w:r>
    <w:r>
      <w:rPr>
        <w:rFonts w:ascii="Arial" w:hAnsi="Arial" w:cs="Arial"/>
        <w:sz w:val="16"/>
      </w:rPr>
      <w:t xml:space="preserve"> </w:t>
    </w:r>
    <w:r w:rsidR="00174F9A">
      <w:rPr>
        <w:rFonts w:ascii="Arial" w:hAnsi="Arial" w:cs="Arial"/>
        <w:sz w:val="16"/>
      </w:rPr>
      <w:t xml:space="preserve">P </w:t>
    </w:r>
    <w:r>
      <w:rPr>
        <w:rFonts w:ascii="Arial" w:hAnsi="Arial" w:cs="Arial"/>
        <w:sz w:val="16"/>
      </w:rPr>
      <w:t>ZVB</w:t>
    </w:r>
    <w:r w:rsidR="00802BDF">
      <w:rPr>
        <w:rFonts w:ascii="Arial" w:hAnsi="Arial" w:cs="Arial"/>
        <w:sz w:val="16"/>
      </w:rPr>
      <w:t xml:space="preserve"> / BVB</w:t>
    </w:r>
    <w:r>
      <w:rPr>
        <w:rFonts w:ascii="Arial" w:hAnsi="Arial" w:cs="Arial"/>
        <w:sz w:val="16"/>
      </w:rPr>
      <w:t xml:space="preserve"> (</w:t>
    </w:r>
    <w:r w:rsidR="006131E5">
      <w:rPr>
        <w:rFonts w:ascii="Arial" w:hAnsi="Arial" w:cs="Arial"/>
        <w:sz w:val="16"/>
      </w:rPr>
      <w:t>Ju</w:t>
    </w:r>
    <w:r w:rsidR="000A79F9">
      <w:rPr>
        <w:rFonts w:ascii="Arial" w:hAnsi="Arial" w:cs="Arial"/>
        <w:sz w:val="16"/>
      </w:rPr>
      <w:t>l</w:t>
    </w:r>
    <w:r w:rsidR="006131E5">
      <w:rPr>
        <w:rFonts w:ascii="Arial" w:hAnsi="Arial" w:cs="Arial"/>
        <w:sz w:val="16"/>
      </w:rPr>
      <w:t>i 2020</w:t>
    </w:r>
    <w:r>
      <w:rPr>
        <w:rFonts w:ascii="Arial" w:hAnsi="Arial" w:cs="Arial"/>
        <w:sz w:val="16"/>
      </w:rPr>
      <w:t>)</w:t>
    </w:r>
    <w:r w:rsidR="009E254B">
      <w:rPr>
        <w:rFonts w:ascii="Arial" w:hAnsi="Arial" w:cs="Arial"/>
        <w:sz w:val="16"/>
      </w:rPr>
      <w:tab/>
    </w:r>
    <w:r w:rsidR="0038601E">
      <w:rPr>
        <w:rFonts w:ascii="Arial" w:hAnsi="Arial" w:cs="Arial"/>
        <w:sz w:val="16"/>
      </w:rPr>
      <w:tab/>
    </w:r>
    <w:r w:rsidR="009E254B">
      <w:rPr>
        <w:rFonts w:ascii="Arial" w:hAnsi="Arial" w:cs="Arial"/>
        <w:sz w:val="16"/>
      </w:rPr>
      <w:tab/>
    </w:r>
    <w:r w:rsidR="009E254B">
      <w:rPr>
        <w:rFonts w:ascii="Arial" w:hAnsi="Arial" w:cs="Arial"/>
        <w:sz w:val="16"/>
      </w:rPr>
      <w:tab/>
    </w:r>
    <w:r w:rsidR="009E254B">
      <w:rPr>
        <w:rFonts w:ascii="Arial" w:hAnsi="Arial" w:cs="Arial"/>
        <w:sz w:val="16"/>
      </w:rPr>
      <w:tab/>
    </w:r>
    <w:r w:rsidR="009E254B">
      <w:rPr>
        <w:rFonts w:ascii="Arial" w:hAnsi="Arial" w:cs="Arial"/>
        <w:sz w:val="16"/>
      </w:rPr>
      <w:tab/>
    </w:r>
    <w:r w:rsidR="009E254B">
      <w:rPr>
        <w:rFonts w:ascii="Arial" w:hAnsi="Arial" w:cs="Arial"/>
        <w:sz w:val="16"/>
      </w:rPr>
      <w:tab/>
    </w:r>
    <w:r w:rsidRPr="008771EB">
      <w:rPr>
        <w:rFonts w:ascii="Arial" w:hAnsi="Arial" w:cs="Arial"/>
        <w:b/>
        <w:snapToGrid w:val="0"/>
        <w:sz w:val="16"/>
      </w:rPr>
      <w:t xml:space="preserve">Seite </w:t>
    </w:r>
    <w:r w:rsidRPr="008771EB">
      <w:rPr>
        <w:rFonts w:ascii="Arial" w:hAnsi="Arial" w:cs="Arial"/>
        <w:b/>
        <w:snapToGrid w:val="0"/>
        <w:sz w:val="16"/>
      </w:rPr>
      <w:fldChar w:fldCharType="begin"/>
    </w:r>
    <w:r w:rsidRPr="008771EB">
      <w:rPr>
        <w:rFonts w:ascii="Arial" w:hAnsi="Arial" w:cs="Arial"/>
        <w:b/>
        <w:snapToGrid w:val="0"/>
        <w:sz w:val="16"/>
      </w:rPr>
      <w:instrText xml:space="preserve"> PAGE </w:instrText>
    </w:r>
    <w:r w:rsidRPr="008771EB">
      <w:rPr>
        <w:rFonts w:ascii="Arial" w:hAnsi="Arial" w:cs="Arial"/>
        <w:b/>
        <w:snapToGrid w:val="0"/>
        <w:sz w:val="16"/>
      </w:rPr>
      <w:fldChar w:fldCharType="separate"/>
    </w:r>
    <w:r w:rsidR="00E413F3">
      <w:rPr>
        <w:rFonts w:ascii="Arial" w:hAnsi="Arial" w:cs="Arial"/>
        <w:b/>
        <w:noProof/>
        <w:snapToGrid w:val="0"/>
        <w:sz w:val="16"/>
      </w:rPr>
      <w:t>1</w:t>
    </w:r>
    <w:r w:rsidRPr="008771EB">
      <w:rPr>
        <w:rFonts w:ascii="Arial" w:hAnsi="Arial" w:cs="Arial"/>
        <w:b/>
        <w:snapToGrid w:val="0"/>
        <w:sz w:val="16"/>
      </w:rPr>
      <w:fldChar w:fldCharType="end"/>
    </w:r>
    <w:r w:rsidRPr="008771EB">
      <w:rPr>
        <w:rFonts w:ascii="Arial" w:hAnsi="Arial" w:cs="Arial"/>
        <w:b/>
        <w:snapToGrid w:val="0"/>
        <w:sz w:val="16"/>
      </w:rPr>
      <w:t xml:space="preserve"> von </w:t>
    </w:r>
    <w:r w:rsidRPr="008771EB">
      <w:rPr>
        <w:rFonts w:ascii="Arial" w:hAnsi="Arial" w:cs="Arial"/>
        <w:b/>
        <w:snapToGrid w:val="0"/>
        <w:sz w:val="16"/>
      </w:rPr>
      <w:fldChar w:fldCharType="begin"/>
    </w:r>
    <w:r w:rsidRPr="008771EB">
      <w:rPr>
        <w:rFonts w:ascii="Arial" w:hAnsi="Arial" w:cs="Arial"/>
        <w:b/>
        <w:snapToGrid w:val="0"/>
        <w:sz w:val="16"/>
      </w:rPr>
      <w:instrText xml:space="preserve"> NUMPAGES </w:instrText>
    </w:r>
    <w:r w:rsidRPr="008771EB">
      <w:rPr>
        <w:rFonts w:ascii="Arial" w:hAnsi="Arial" w:cs="Arial"/>
        <w:b/>
        <w:snapToGrid w:val="0"/>
        <w:sz w:val="16"/>
      </w:rPr>
      <w:fldChar w:fldCharType="separate"/>
    </w:r>
    <w:r w:rsidR="00E413F3">
      <w:rPr>
        <w:rFonts w:ascii="Arial" w:hAnsi="Arial" w:cs="Arial"/>
        <w:b/>
        <w:noProof/>
        <w:snapToGrid w:val="0"/>
        <w:sz w:val="16"/>
      </w:rPr>
      <w:t>5</w:t>
    </w:r>
    <w:r w:rsidRPr="008771EB">
      <w:rPr>
        <w:rFonts w:ascii="Arial" w:hAnsi="Arial" w:cs="Arial"/>
        <w:b/>
        <w:snapToGrid w:val="0"/>
        <w:sz w:val="16"/>
      </w:rPr>
      <w:fldChar w:fldCharType="end"/>
    </w:r>
  </w:p>
  <w:p w14:paraId="663BF533" w14:textId="77777777" w:rsidR="00C55F4D" w:rsidRDefault="00C55F4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1843"/>
    </w:tblGrid>
    <w:tr w:rsidR="00C55F4D" w:rsidRPr="008771EB" w14:paraId="663BF53D" w14:textId="77777777" w:rsidTr="008771EB">
      <w:trPr>
        <w:cantSplit/>
        <w:trHeight w:hRule="exact" w:val="397"/>
      </w:trPr>
      <w:tc>
        <w:tcPr>
          <w:tcW w:w="7938" w:type="dxa"/>
          <w:vAlign w:val="center"/>
        </w:tcPr>
        <w:p w14:paraId="663BF53B" w14:textId="77777777" w:rsidR="00C55F4D" w:rsidRDefault="001E05AD" w:rsidP="0038601E">
          <w:pPr>
            <w:tabs>
              <w:tab w:val="left" w:pos="146"/>
            </w:tabs>
            <w:spacing w:after="60"/>
            <w:jc w:val="both"/>
            <w:rPr>
              <w:b/>
              <w:sz w:val="16"/>
            </w:rPr>
          </w:pPr>
          <w:r>
            <w:rPr>
              <w:rFonts w:ascii="Arial" w:hAnsi="Arial" w:cs="Arial"/>
              <w:sz w:val="16"/>
            </w:rPr>
            <w:t>Wirt-</w:t>
          </w:r>
          <w:r w:rsidR="00893571">
            <w:rPr>
              <w:rFonts w:ascii="Arial" w:hAnsi="Arial" w:cs="Arial"/>
              <w:sz w:val="16"/>
            </w:rPr>
            <w:t xml:space="preserve">215 </w:t>
          </w:r>
          <w:r>
            <w:rPr>
              <w:rFonts w:ascii="Arial" w:hAnsi="Arial" w:cs="Arial"/>
              <w:sz w:val="16"/>
            </w:rPr>
            <w:t>(</w:t>
          </w:r>
          <w:r w:rsidR="0038601E">
            <w:rPr>
              <w:rFonts w:ascii="Arial" w:hAnsi="Arial" w:cs="Arial"/>
              <w:sz w:val="16"/>
            </w:rPr>
            <w:t>P</w:t>
          </w:r>
          <w:r>
            <w:rPr>
              <w:rFonts w:ascii="Arial" w:hAnsi="Arial" w:cs="Arial"/>
              <w:sz w:val="16"/>
            </w:rPr>
            <w:t xml:space="preserve">) ZVB </w:t>
          </w:r>
          <w:r w:rsidR="00B2641B">
            <w:rPr>
              <w:rFonts w:ascii="Arial" w:hAnsi="Arial" w:cs="Arial"/>
              <w:sz w:val="16"/>
            </w:rPr>
            <w:t xml:space="preserve">/ BVB </w:t>
          </w:r>
          <w:r>
            <w:rPr>
              <w:rFonts w:ascii="Arial" w:hAnsi="Arial" w:cs="Arial"/>
              <w:sz w:val="16"/>
            </w:rPr>
            <w:t>(</w:t>
          </w:r>
          <w:r w:rsidR="0038601E">
            <w:rPr>
              <w:rFonts w:ascii="Arial" w:hAnsi="Arial" w:cs="Arial"/>
              <w:sz w:val="16"/>
            </w:rPr>
            <w:t>November 2019</w:t>
          </w:r>
          <w:r w:rsidR="00C55F4D">
            <w:rPr>
              <w:rFonts w:ascii="Arial" w:hAnsi="Arial" w:cs="Arial"/>
              <w:sz w:val="16"/>
            </w:rPr>
            <w:t>)</w:t>
          </w:r>
        </w:p>
      </w:tc>
      <w:tc>
        <w:tcPr>
          <w:tcW w:w="1843" w:type="dxa"/>
          <w:vAlign w:val="center"/>
        </w:tcPr>
        <w:p w14:paraId="663BF53C" w14:textId="77777777" w:rsidR="00C55F4D" w:rsidRPr="008771EB" w:rsidRDefault="00C55F4D" w:rsidP="004C717C">
          <w:pPr>
            <w:spacing w:after="60"/>
            <w:ind w:left="709"/>
            <w:jc w:val="right"/>
            <w:rPr>
              <w:rFonts w:ascii="Arial" w:hAnsi="Arial" w:cs="Arial"/>
              <w:b/>
              <w:snapToGrid w:val="0"/>
              <w:sz w:val="16"/>
            </w:rPr>
          </w:pP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Seite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PAGE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 w:rsidR="0038601E">
            <w:rPr>
              <w:rFonts w:ascii="Arial" w:hAnsi="Arial" w:cs="Arial"/>
              <w:b/>
              <w:noProof/>
              <w:snapToGrid w:val="0"/>
              <w:sz w:val="16"/>
            </w:rPr>
            <w:t>1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 von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NUMPAGES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 w:rsidR="000E469A">
            <w:rPr>
              <w:rFonts w:ascii="Arial" w:hAnsi="Arial" w:cs="Arial"/>
              <w:b/>
              <w:noProof/>
              <w:snapToGrid w:val="0"/>
              <w:sz w:val="16"/>
            </w:rPr>
            <w:t>5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</w:p>
      </w:tc>
    </w:tr>
  </w:tbl>
  <w:p w14:paraId="663BF53E" w14:textId="77777777" w:rsidR="00C55F4D" w:rsidRDefault="00C55F4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BF527" w14:textId="77777777" w:rsidR="00595242" w:rsidRDefault="00595242" w:rsidP="000938A2">
      <w:pPr>
        <w:spacing w:after="0" w:line="240" w:lineRule="auto"/>
      </w:pPr>
      <w:r>
        <w:separator/>
      </w:r>
    </w:p>
  </w:footnote>
  <w:footnote w:type="continuationSeparator" w:id="0">
    <w:p w14:paraId="663BF528" w14:textId="77777777" w:rsidR="00595242" w:rsidRDefault="00595242" w:rsidP="0009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926" w:type="dxa"/>
      <w:tblLook w:val="04A0" w:firstRow="1" w:lastRow="0" w:firstColumn="1" w:lastColumn="0" w:noHBand="0" w:noVBand="1"/>
    </w:tblPr>
    <w:tblGrid>
      <w:gridCol w:w="5920"/>
      <w:gridCol w:w="4003"/>
      <w:gridCol w:w="4003"/>
    </w:tblGrid>
    <w:tr w:rsidR="00C55F4D" w:rsidRPr="00316177" w14:paraId="663BF530" w14:textId="77777777" w:rsidTr="00B056D8">
      <w:tc>
        <w:tcPr>
          <w:tcW w:w="5920" w:type="dxa"/>
          <w:shd w:val="clear" w:color="auto" w:fill="auto"/>
        </w:tcPr>
        <w:p w14:paraId="663BF52B" w14:textId="77777777" w:rsidR="00C55F4D" w:rsidRPr="000938A2" w:rsidRDefault="00C55F4D" w:rsidP="008771EB">
          <w:pPr>
            <w:spacing w:after="0" w:line="240" w:lineRule="auto"/>
            <w:ind w:right="-675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  <w:tc>
        <w:tcPr>
          <w:tcW w:w="4003" w:type="dxa"/>
        </w:tcPr>
        <w:p w14:paraId="663BF52C" w14:textId="7E0BD115" w:rsidR="00C55F4D" w:rsidRPr="000938A2" w:rsidRDefault="00C55F4D" w:rsidP="005C5ADB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</w:pPr>
          <w:r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Wirt-</w:t>
          </w:r>
          <w:r w:rsidR="00F87C97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215</w:t>
          </w:r>
          <w:r w:rsidR="00174F9A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 xml:space="preserve"> P</w:t>
          </w:r>
        </w:p>
        <w:p w14:paraId="663BF52D" w14:textId="77777777" w:rsidR="00C55F4D" w:rsidRPr="000938A2" w:rsidRDefault="00C55F4D" w:rsidP="00B52254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 xml:space="preserve">(Zusätzliche </w:t>
          </w:r>
          <w:r w:rsidR="0070560D"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Vertragsbedingungen –</w:t>
          </w:r>
          <w:r w:rsidR="002B2B25"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 xml:space="preserve"> </w:t>
          </w:r>
          <w:r w:rsidR="0070560D"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ZVB</w:t>
          </w:r>
          <w:r w:rsidR="00802BDF"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/ Besondere Vertragsbedingungen - BVB</w:t>
          </w: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)</w:t>
          </w:r>
        </w:p>
        <w:p w14:paraId="663BF52E" w14:textId="77777777" w:rsidR="00C55F4D" w:rsidRPr="000938A2" w:rsidRDefault="00C55F4D" w:rsidP="00B056D8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  <w:tc>
        <w:tcPr>
          <w:tcW w:w="4003" w:type="dxa"/>
          <w:shd w:val="clear" w:color="auto" w:fill="auto"/>
        </w:tcPr>
        <w:p w14:paraId="663BF52F" w14:textId="77777777" w:rsidR="00C55F4D" w:rsidRPr="000938A2" w:rsidRDefault="00C55F4D" w:rsidP="000938A2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</w:tr>
  </w:tbl>
  <w:p w14:paraId="663BF531" w14:textId="77777777" w:rsidR="00C55F4D" w:rsidRPr="000938A2" w:rsidRDefault="00C55F4D" w:rsidP="008771EB">
    <w:pPr>
      <w:pStyle w:val="Kopfzeile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Look w:val="04A0" w:firstRow="1" w:lastRow="0" w:firstColumn="1" w:lastColumn="0" w:noHBand="0" w:noVBand="1"/>
    </w:tblPr>
    <w:tblGrid>
      <w:gridCol w:w="5778"/>
      <w:gridCol w:w="4145"/>
    </w:tblGrid>
    <w:tr w:rsidR="00C55F4D" w:rsidRPr="000938A2" w14:paraId="663BF539" w14:textId="77777777" w:rsidTr="007B55BB">
      <w:tc>
        <w:tcPr>
          <w:tcW w:w="5778" w:type="dxa"/>
          <w:shd w:val="clear" w:color="auto" w:fill="auto"/>
        </w:tcPr>
        <w:p w14:paraId="663BF534" w14:textId="77777777" w:rsidR="00C55F4D" w:rsidRPr="004C717C" w:rsidRDefault="00C55F4D" w:rsidP="00493D9A">
          <w:pPr>
            <w:spacing w:after="0" w:line="240" w:lineRule="auto"/>
            <w:ind w:right="-675"/>
            <w:rPr>
              <w:rFonts w:ascii="Arial" w:eastAsia="Times New Roman" w:hAnsi="Arial" w:cs="Times New Roman"/>
              <w:i/>
              <w:position w:val="10"/>
              <w:sz w:val="16"/>
              <w:szCs w:val="16"/>
              <w:lang w:eastAsia="de-DE"/>
            </w:rPr>
          </w:pPr>
        </w:p>
      </w:tc>
      <w:tc>
        <w:tcPr>
          <w:tcW w:w="4145" w:type="dxa"/>
          <w:shd w:val="clear" w:color="auto" w:fill="auto"/>
        </w:tcPr>
        <w:p w14:paraId="663BF535" w14:textId="77777777" w:rsidR="00C55F4D" w:rsidRPr="000938A2" w:rsidRDefault="00C55F4D" w:rsidP="004C717C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</w:pPr>
          <w:r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Wirt-</w:t>
          </w:r>
          <w:r w:rsidR="00F87C97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215</w:t>
          </w:r>
          <w:r w:rsidR="0038601E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 xml:space="preserve"> P</w:t>
          </w:r>
        </w:p>
        <w:p w14:paraId="663BF536" w14:textId="77777777" w:rsidR="00B2641B" w:rsidRDefault="00C55F4D" w:rsidP="004C717C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</w:pP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(Zusätzliche Vertragsbedingungen –</w:t>
          </w:r>
          <w:r w:rsidR="002B2B25"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 xml:space="preserve"> </w:t>
          </w: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ZVB</w:t>
          </w:r>
          <w:r w:rsidR="00802BDF"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/</w:t>
          </w:r>
        </w:p>
        <w:p w14:paraId="663BF537" w14:textId="77777777" w:rsidR="00C55F4D" w:rsidRPr="000938A2" w:rsidRDefault="00B2641B" w:rsidP="004C717C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Besondere Vertragsbedingungen - BVB</w:t>
          </w:r>
          <w:r w:rsidR="00C55F4D"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)</w:t>
          </w:r>
        </w:p>
        <w:p w14:paraId="663BF538" w14:textId="77777777" w:rsidR="00C55F4D" w:rsidRPr="000938A2" w:rsidRDefault="00C55F4D" w:rsidP="004C717C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</w:tr>
  </w:tbl>
  <w:p w14:paraId="663BF53A" w14:textId="77777777" w:rsidR="00C55F4D" w:rsidRPr="000938A2" w:rsidRDefault="00C55F4D" w:rsidP="004C717C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50B"/>
    <w:multiLevelType w:val="hybridMultilevel"/>
    <w:tmpl w:val="077C9D6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229FD"/>
    <w:multiLevelType w:val="hybridMultilevel"/>
    <w:tmpl w:val="077C9D6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01D0F"/>
    <w:multiLevelType w:val="hybridMultilevel"/>
    <w:tmpl w:val="0A0235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42EC8"/>
    <w:multiLevelType w:val="hybridMultilevel"/>
    <w:tmpl w:val="077C9D6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05C5F"/>
    <w:multiLevelType w:val="hybridMultilevel"/>
    <w:tmpl w:val="C7243C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A2"/>
    <w:rsid w:val="00006822"/>
    <w:rsid w:val="00025C01"/>
    <w:rsid w:val="00031071"/>
    <w:rsid w:val="0003214E"/>
    <w:rsid w:val="00032A68"/>
    <w:rsid w:val="0004146A"/>
    <w:rsid w:val="00065DD4"/>
    <w:rsid w:val="000761B4"/>
    <w:rsid w:val="000938A2"/>
    <w:rsid w:val="00094550"/>
    <w:rsid w:val="00096966"/>
    <w:rsid w:val="000A79F9"/>
    <w:rsid w:val="000A7DD3"/>
    <w:rsid w:val="000E469A"/>
    <w:rsid w:val="000E7008"/>
    <w:rsid w:val="000F35D4"/>
    <w:rsid w:val="000F7A19"/>
    <w:rsid w:val="00102474"/>
    <w:rsid w:val="00104189"/>
    <w:rsid w:val="00104BBE"/>
    <w:rsid w:val="0010729A"/>
    <w:rsid w:val="0011590B"/>
    <w:rsid w:val="0013003A"/>
    <w:rsid w:val="001447D8"/>
    <w:rsid w:val="00164B33"/>
    <w:rsid w:val="00166988"/>
    <w:rsid w:val="00166CB2"/>
    <w:rsid w:val="00174F9A"/>
    <w:rsid w:val="001A1E70"/>
    <w:rsid w:val="001C54DC"/>
    <w:rsid w:val="001E05AD"/>
    <w:rsid w:val="001E1F89"/>
    <w:rsid w:val="001E4047"/>
    <w:rsid w:val="001E565B"/>
    <w:rsid w:val="001F0DBE"/>
    <w:rsid w:val="001F32F8"/>
    <w:rsid w:val="00207F3D"/>
    <w:rsid w:val="0022065D"/>
    <w:rsid w:val="00251DC0"/>
    <w:rsid w:val="00261054"/>
    <w:rsid w:val="00261631"/>
    <w:rsid w:val="00274A65"/>
    <w:rsid w:val="00275A55"/>
    <w:rsid w:val="00277FDF"/>
    <w:rsid w:val="00286EB6"/>
    <w:rsid w:val="00287BDC"/>
    <w:rsid w:val="00287FB3"/>
    <w:rsid w:val="002A1689"/>
    <w:rsid w:val="002A4681"/>
    <w:rsid w:val="002A47D3"/>
    <w:rsid w:val="002A5A71"/>
    <w:rsid w:val="002B2B25"/>
    <w:rsid w:val="002C5D79"/>
    <w:rsid w:val="002F4956"/>
    <w:rsid w:val="003043C9"/>
    <w:rsid w:val="0031175C"/>
    <w:rsid w:val="0031376F"/>
    <w:rsid w:val="003156DC"/>
    <w:rsid w:val="00321D0E"/>
    <w:rsid w:val="003227D9"/>
    <w:rsid w:val="00354914"/>
    <w:rsid w:val="00366517"/>
    <w:rsid w:val="0037144A"/>
    <w:rsid w:val="00380CC3"/>
    <w:rsid w:val="0038601E"/>
    <w:rsid w:val="003A19C5"/>
    <w:rsid w:val="003B1626"/>
    <w:rsid w:val="003B51D1"/>
    <w:rsid w:val="003C1321"/>
    <w:rsid w:val="003D5E86"/>
    <w:rsid w:val="003E25C1"/>
    <w:rsid w:val="003E4D77"/>
    <w:rsid w:val="003F364A"/>
    <w:rsid w:val="00416CAB"/>
    <w:rsid w:val="004255C7"/>
    <w:rsid w:val="00442A27"/>
    <w:rsid w:val="00443489"/>
    <w:rsid w:val="00445F4D"/>
    <w:rsid w:val="004727CA"/>
    <w:rsid w:val="004769A0"/>
    <w:rsid w:val="004772B9"/>
    <w:rsid w:val="00485383"/>
    <w:rsid w:val="00493D9A"/>
    <w:rsid w:val="004B531F"/>
    <w:rsid w:val="004C623A"/>
    <w:rsid w:val="004C717C"/>
    <w:rsid w:val="004D25D4"/>
    <w:rsid w:val="004D2FC0"/>
    <w:rsid w:val="004D5FB1"/>
    <w:rsid w:val="004E6813"/>
    <w:rsid w:val="00500684"/>
    <w:rsid w:val="00503534"/>
    <w:rsid w:val="005203E3"/>
    <w:rsid w:val="005235D2"/>
    <w:rsid w:val="005326D9"/>
    <w:rsid w:val="0054052A"/>
    <w:rsid w:val="00540FA8"/>
    <w:rsid w:val="0054124B"/>
    <w:rsid w:val="00545600"/>
    <w:rsid w:val="0055115A"/>
    <w:rsid w:val="00561274"/>
    <w:rsid w:val="00584C29"/>
    <w:rsid w:val="00595242"/>
    <w:rsid w:val="005B4140"/>
    <w:rsid w:val="005C4CD8"/>
    <w:rsid w:val="005C5ADB"/>
    <w:rsid w:val="005F1935"/>
    <w:rsid w:val="00605538"/>
    <w:rsid w:val="00606034"/>
    <w:rsid w:val="00612704"/>
    <w:rsid w:val="006131E5"/>
    <w:rsid w:val="00622D75"/>
    <w:rsid w:val="00631A47"/>
    <w:rsid w:val="00655021"/>
    <w:rsid w:val="006764CB"/>
    <w:rsid w:val="006852FB"/>
    <w:rsid w:val="006A1B3C"/>
    <w:rsid w:val="006B462D"/>
    <w:rsid w:val="006D09E6"/>
    <w:rsid w:val="006F5859"/>
    <w:rsid w:val="007015AD"/>
    <w:rsid w:val="007029D9"/>
    <w:rsid w:val="0070560D"/>
    <w:rsid w:val="00747AEB"/>
    <w:rsid w:val="007512A9"/>
    <w:rsid w:val="00797026"/>
    <w:rsid w:val="007A249A"/>
    <w:rsid w:val="007B55BB"/>
    <w:rsid w:val="007C69FB"/>
    <w:rsid w:val="007E2085"/>
    <w:rsid w:val="00802BDF"/>
    <w:rsid w:val="00815116"/>
    <w:rsid w:val="008160E0"/>
    <w:rsid w:val="00843709"/>
    <w:rsid w:val="00846277"/>
    <w:rsid w:val="008547D1"/>
    <w:rsid w:val="00857815"/>
    <w:rsid w:val="00865B88"/>
    <w:rsid w:val="00871927"/>
    <w:rsid w:val="008758F4"/>
    <w:rsid w:val="008771EB"/>
    <w:rsid w:val="0088757A"/>
    <w:rsid w:val="00893571"/>
    <w:rsid w:val="008B0F46"/>
    <w:rsid w:val="008C742C"/>
    <w:rsid w:val="008E6B2F"/>
    <w:rsid w:val="008F4214"/>
    <w:rsid w:val="0091096C"/>
    <w:rsid w:val="00937112"/>
    <w:rsid w:val="00955280"/>
    <w:rsid w:val="009637F5"/>
    <w:rsid w:val="009651D0"/>
    <w:rsid w:val="00966B06"/>
    <w:rsid w:val="00966CF4"/>
    <w:rsid w:val="00970F46"/>
    <w:rsid w:val="009C1F90"/>
    <w:rsid w:val="009C717D"/>
    <w:rsid w:val="009E254B"/>
    <w:rsid w:val="00A21EAC"/>
    <w:rsid w:val="00A34B37"/>
    <w:rsid w:val="00A64728"/>
    <w:rsid w:val="00A762D7"/>
    <w:rsid w:val="00AC125A"/>
    <w:rsid w:val="00AE26BB"/>
    <w:rsid w:val="00AE493C"/>
    <w:rsid w:val="00B056D8"/>
    <w:rsid w:val="00B05A3B"/>
    <w:rsid w:val="00B07A4F"/>
    <w:rsid w:val="00B2641B"/>
    <w:rsid w:val="00B52254"/>
    <w:rsid w:val="00B6342A"/>
    <w:rsid w:val="00B6502E"/>
    <w:rsid w:val="00B74678"/>
    <w:rsid w:val="00B90899"/>
    <w:rsid w:val="00B95D34"/>
    <w:rsid w:val="00BA00BF"/>
    <w:rsid w:val="00BA6B0C"/>
    <w:rsid w:val="00BB044A"/>
    <w:rsid w:val="00BC2959"/>
    <w:rsid w:val="00BE1B7E"/>
    <w:rsid w:val="00BE5412"/>
    <w:rsid w:val="00BF5BDB"/>
    <w:rsid w:val="00C1696A"/>
    <w:rsid w:val="00C17DCA"/>
    <w:rsid w:val="00C23AED"/>
    <w:rsid w:val="00C33D77"/>
    <w:rsid w:val="00C363A6"/>
    <w:rsid w:val="00C4119E"/>
    <w:rsid w:val="00C430C9"/>
    <w:rsid w:val="00C479CC"/>
    <w:rsid w:val="00C55F4D"/>
    <w:rsid w:val="00CA3043"/>
    <w:rsid w:val="00CD421C"/>
    <w:rsid w:val="00CE2E03"/>
    <w:rsid w:val="00CF7E6A"/>
    <w:rsid w:val="00D24BA6"/>
    <w:rsid w:val="00D30F20"/>
    <w:rsid w:val="00D318BB"/>
    <w:rsid w:val="00D600BE"/>
    <w:rsid w:val="00D63FD5"/>
    <w:rsid w:val="00D647C7"/>
    <w:rsid w:val="00D65B1B"/>
    <w:rsid w:val="00D908D2"/>
    <w:rsid w:val="00DA4F1B"/>
    <w:rsid w:val="00DB4A0B"/>
    <w:rsid w:val="00DB6D24"/>
    <w:rsid w:val="00DC55DE"/>
    <w:rsid w:val="00DF1A14"/>
    <w:rsid w:val="00E060F5"/>
    <w:rsid w:val="00E413F3"/>
    <w:rsid w:val="00E44C21"/>
    <w:rsid w:val="00E523C5"/>
    <w:rsid w:val="00E5712D"/>
    <w:rsid w:val="00E64749"/>
    <w:rsid w:val="00E6556A"/>
    <w:rsid w:val="00E85F2A"/>
    <w:rsid w:val="00EB2362"/>
    <w:rsid w:val="00EE3B6C"/>
    <w:rsid w:val="00EF232D"/>
    <w:rsid w:val="00EF3229"/>
    <w:rsid w:val="00F04520"/>
    <w:rsid w:val="00F169DD"/>
    <w:rsid w:val="00F23410"/>
    <w:rsid w:val="00F34218"/>
    <w:rsid w:val="00F43633"/>
    <w:rsid w:val="00F62194"/>
    <w:rsid w:val="00F714B3"/>
    <w:rsid w:val="00F87C97"/>
    <w:rsid w:val="00F91F75"/>
    <w:rsid w:val="00F92A98"/>
    <w:rsid w:val="00FA066F"/>
    <w:rsid w:val="00FC6538"/>
    <w:rsid w:val="00FC7EA8"/>
    <w:rsid w:val="00FD2108"/>
    <w:rsid w:val="00FD5E4B"/>
    <w:rsid w:val="00F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3BF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21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8A2"/>
  </w:style>
  <w:style w:type="paragraph" w:styleId="Fuzeile">
    <w:name w:val="footer"/>
    <w:basedOn w:val="Standard"/>
    <w:link w:val="FuzeileZchn"/>
    <w:uiPriority w:val="99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8A2"/>
  </w:style>
  <w:style w:type="table" w:styleId="Tabellenraster">
    <w:name w:val="Table Grid"/>
    <w:basedOn w:val="NormaleTabelle"/>
    <w:uiPriority w:val="59"/>
    <w:rsid w:val="00093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mschlagabsenderadresse">
    <w:name w:val="envelope return"/>
    <w:basedOn w:val="Standard"/>
    <w:semiHidden/>
    <w:rsid w:val="0009696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C717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1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326D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4B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4B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4B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4B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4BBE"/>
    <w:rPr>
      <w:b/>
      <w:bCs/>
      <w:sz w:val="20"/>
      <w:szCs w:val="20"/>
    </w:rPr>
  </w:style>
  <w:style w:type="paragraph" w:customStyle="1" w:styleId="berschriftKap">
    <w:name w:val="Überschrift Kap"/>
    <w:basedOn w:val="Standard"/>
    <w:next w:val="Standard"/>
    <w:rsid w:val="00622D75"/>
    <w:pPr>
      <w:spacing w:before="240" w:after="240" w:line="240" w:lineRule="auto"/>
      <w:jc w:val="both"/>
    </w:pPr>
    <w:rPr>
      <w:rFonts w:ascii="Arial" w:eastAsia="Times New Roman" w:hAnsi="Arial" w:cs="Arial"/>
      <w:b/>
      <w:sz w:val="26"/>
      <w:lang w:eastAsia="de-DE"/>
    </w:rPr>
  </w:style>
  <w:style w:type="paragraph" w:styleId="Listenabsatz">
    <w:name w:val="List Paragraph"/>
    <w:basedOn w:val="Standard"/>
    <w:uiPriority w:val="34"/>
    <w:qFormat/>
    <w:rsid w:val="003F364A"/>
    <w:pPr>
      <w:overflowPunct w:val="0"/>
      <w:autoSpaceDE w:val="0"/>
      <w:autoSpaceDN w:val="0"/>
      <w:adjustRightInd w:val="0"/>
      <w:spacing w:after="240" w:line="240" w:lineRule="auto"/>
      <w:ind w:left="720"/>
      <w:contextualSpacing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3C1321"/>
    <w:rPr>
      <w:b/>
      <w:bCs/>
    </w:rPr>
  </w:style>
  <w:style w:type="character" w:customStyle="1" w:styleId="jnkurzueamtabk">
    <w:name w:val="jnkurzueamtabk"/>
    <w:basedOn w:val="Absatz-Standardschriftart"/>
    <w:rsid w:val="00380CC3"/>
  </w:style>
  <w:style w:type="character" w:customStyle="1" w:styleId="berschrift1Zchn">
    <w:name w:val="Überschrift 1 Zchn"/>
    <w:basedOn w:val="Absatz-Standardschriftart"/>
    <w:link w:val="berschrift1"/>
    <w:uiPriority w:val="9"/>
    <w:rsid w:val="00032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21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8A2"/>
  </w:style>
  <w:style w:type="paragraph" w:styleId="Fuzeile">
    <w:name w:val="footer"/>
    <w:basedOn w:val="Standard"/>
    <w:link w:val="FuzeileZchn"/>
    <w:uiPriority w:val="99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8A2"/>
  </w:style>
  <w:style w:type="table" w:styleId="Tabellenraster">
    <w:name w:val="Table Grid"/>
    <w:basedOn w:val="NormaleTabelle"/>
    <w:uiPriority w:val="59"/>
    <w:rsid w:val="00093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mschlagabsenderadresse">
    <w:name w:val="envelope return"/>
    <w:basedOn w:val="Standard"/>
    <w:semiHidden/>
    <w:rsid w:val="0009696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C717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1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326D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4B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4B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4B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4B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4BBE"/>
    <w:rPr>
      <w:b/>
      <w:bCs/>
      <w:sz w:val="20"/>
      <w:szCs w:val="20"/>
    </w:rPr>
  </w:style>
  <w:style w:type="paragraph" w:customStyle="1" w:styleId="berschriftKap">
    <w:name w:val="Überschrift Kap"/>
    <w:basedOn w:val="Standard"/>
    <w:next w:val="Standard"/>
    <w:rsid w:val="00622D75"/>
    <w:pPr>
      <w:spacing w:before="240" w:after="240" w:line="240" w:lineRule="auto"/>
      <w:jc w:val="both"/>
    </w:pPr>
    <w:rPr>
      <w:rFonts w:ascii="Arial" w:eastAsia="Times New Roman" w:hAnsi="Arial" w:cs="Arial"/>
      <w:b/>
      <w:sz w:val="26"/>
      <w:lang w:eastAsia="de-DE"/>
    </w:rPr>
  </w:style>
  <w:style w:type="paragraph" w:styleId="Listenabsatz">
    <w:name w:val="List Paragraph"/>
    <w:basedOn w:val="Standard"/>
    <w:uiPriority w:val="34"/>
    <w:qFormat/>
    <w:rsid w:val="003F364A"/>
    <w:pPr>
      <w:overflowPunct w:val="0"/>
      <w:autoSpaceDE w:val="0"/>
      <w:autoSpaceDN w:val="0"/>
      <w:adjustRightInd w:val="0"/>
      <w:spacing w:after="240" w:line="240" w:lineRule="auto"/>
      <w:ind w:left="720"/>
      <w:contextualSpacing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3C1321"/>
    <w:rPr>
      <w:b/>
      <w:bCs/>
    </w:rPr>
  </w:style>
  <w:style w:type="character" w:customStyle="1" w:styleId="jnkurzueamtabk">
    <w:name w:val="jnkurzueamtabk"/>
    <w:basedOn w:val="Absatz-Standardschriftart"/>
    <w:rsid w:val="00380CC3"/>
  </w:style>
  <w:style w:type="character" w:customStyle="1" w:styleId="berschrift1Zchn">
    <w:name w:val="Überschrift 1 Zchn"/>
    <w:basedOn w:val="Absatz-Standardschriftart"/>
    <w:link w:val="berschrift1"/>
    <w:uiPriority w:val="9"/>
    <w:rsid w:val="00032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837B01AAC751E149A781BEC58931FBA2" ma:contentTypeVersion="19" ma:contentTypeDescription="" ma:contentTypeScope="" ma:versionID="a35eae48d5d948ed1ea4d9d034206af5">
  <xsd:schema xmlns:xsd="http://www.w3.org/2001/XMLSchema" xmlns:xs="http://www.w3.org/2001/XMLSchema" xmlns:p="http://schemas.microsoft.com/office/2006/metadata/properties" xmlns:ns2="ff19330b-dcf2-4186-8289-7c2517dde445" targetNamespace="http://schemas.microsoft.com/office/2006/metadata/properties" ma:root="true" ma:fieldsID="a443faef5c766507778ee6266653b9fa" ns2:_="">
    <xsd:import namespace="ff19330b-dcf2-4186-8289-7c2517dde445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Dokumentenstatus" minOccurs="0"/>
                <xsd:element ref="ns2:zurBearbeitungbei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Wirt-Formulare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Dokumentenstatus" ma:index="12" nillable="true" ma:displayName="Dokumentenstatus" ma:description="Status des Dokuments" ma:format="Dropdown" ma:internalName="Dokumentenstatus">
      <xsd:simpleType>
        <xsd:restriction base="dms:Choice">
          <xsd:enumeration value="1 Entwurf"/>
          <xsd:enumeration value="2 in Abstimmung"/>
          <xsd:enumeration value="3 in Bearbeitung"/>
          <xsd:enumeration value="4 veröffentlicht"/>
        </xsd:restriction>
      </xsd:simpleType>
    </xsd:element>
    <xsd:element name="zurBearbeitungbei" ma:index="13" nillable="true" ma:displayName="zur Bearbeitung bei" ma:format="Dropdown" ma:internalName="zurBearbeitungbei">
      <xsd:simpleType>
        <xsd:restriction base="dms:Choice">
          <xsd:enumeration value="nicht in Bearbeitung"/>
          <xsd:enumeration value="KBV"/>
          <xsd:enumeration value="ZF IT"/>
          <xsd:enumeration value="eVergabe"/>
          <xsd:enumeration value="Redaktionsteam"/>
          <xsd:enumeration value="SenWiEB"/>
        </xsd:restriction>
      </xsd:simpleType>
    </xsd:element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Ordnungszahl xmlns="ff19330b-dcf2-4186-8289-7c2517dde445">Wirt-215</Ordnungszahl>
    <zurBearbeitungbei xmlns="ff19330b-dcf2-4186-8289-7c2517dde445">Redaktionsteam</zurBearbeitungbei>
    <Dokumentenstatus xmlns="ff19330b-dcf2-4186-8289-7c2517dde445">3 in Bearbeitung</Dokumentenstatus>
    <Teil xmlns="ff19330b-dcf2-4186-8289-7c2517dde445">Wirt-Formulare</Teil>
    <Dokumententyp xmlns="ff19330b-dcf2-4186-8289-7c2517dde445">Formular</Dokumententyp>
  </documentManagement>
</p:properties>
</file>

<file path=customXml/itemProps1.xml><?xml version="1.0" encoding="utf-8"?>
<ds:datastoreItem xmlns:ds="http://schemas.openxmlformats.org/officeDocument/2006/customXml" ds:itemID="{A39E0DF1-4BD6-455B-BE51-480DF6B80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9330b-dcf2-4186-8289-7c2517dde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64FA4-6987-4BEE-B31E-E709C925A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8E8DD-6443-43F2-96AE-0B557C16DDD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f19330b-dcf2-4186-8289-7c2517dde44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9E47488C.dotm</Template>
  <TotalTime>0</TotalTime>
  <Pages>5</Pages>
  <Words>1072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Zusätzliche Vertragsbedingungen – ZVB / Besondere Vertragsbedingungen - BVB</vt:lpstr>
    </vt:vector>
  </TitlesOfParts>
  <Company>SenStadt Berlin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Zusätzliche Vertragsbedingungen – ZVB / Besondere Vertragsbedingungen - BVB</dc:title>
  <dc:creator>Hoerold, Stephanie</dc:creator>
  <cp:lastModifiedBy>Bogenschneider, Matthias</cp:lastModifiedBy>
  <cp:revision>3</cp:revision>
  <cp:lastPrinted>2020-07-22T12:14:00Z</cp:lastPrinted>
  <dcterms:created xsi:type="dcterms:W3CDTF">2020-07-22T12:47:00Z</dcterms:created>
  <dcterms:modified xsi:type="dcterms:W3CDTF">2020-07-22T12:48:00Z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0x010100E4BFA61790409C46A7AB88276ABAA81300837B01AAC751E149A781BEC58931FBA2</vt:lpwstr>
  </property>
</Properties>
</file>